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FEA" w:rsidRDefault="000C2FEA" w:rsidP="00D954ED">
      <w:pPr>
        <w:spacing w:after="0"/>
        <w:jc w:val="center"/>
        <w:rPr>
          <w:rFonts w:ascii="Times New Roman" w:hAnsi="Times New Roman" w:cs="Times New Roman"/>
          <w:i/>
          <w:sz w:val="26"/>
          <w:szCs w:val="26"/>
        </w:rPr>
      </w:pPr>
    </w:p>
    <w:p w:rsidR="00E3760F" w:rsidRPr="00966B44" w:rsidRDefault="00966B44" w:rsidP="00966B44">
      <w:pPr>
        <w:spacing w:after="0"/>
        <w:ind w:left="360"/>
        <w:rPr>
          <w:rFonts w:ascii="Times New Roman" w:hAnsi="Times New Roman" w:cs="Times New Roman"/>
          <w:b/>
          <w:sz w:val="26"/>
          <w:szCs w:val="26"/>
        </w:rPr>
      </w:pPr>
      <w:r>
        <w:rPr>
          <w:rFonts w:ascii="Times New Roman" w:hAnsi="Times New Roman" w:cs="Times New Roman"/>
          <w:b/>
          <w:sz w:val="26"/>
          <w:szCs w:val="26"/>
        </w:rPr>
        <w:t xml:space="preserve">3. </w:t>
      </w:r>
      <w:r w:rsidR="00E3760F" w:rsidRPr="00966B44">
        <w:rPr>
          <w:rFonts w:ascii="Times New Roman" w:hAnsi="Times New Roman" w:cs="Times New Roman"/>
          <w:b/>
          <w:sz w:val="26"/>
          <w:szCs w:val="26"/>
        </w:rPr>
        <w:t>TRÌNH ĐỘ TIẾN SĨ</w:t>
      </w:r>
    </w:p>
    <w:p w:rsidR="00E3760F" w:rsidRPr="00966B44" w:rsidRDefault="00966B44" w:rsidP="00966B44">
      <w:pPr>
        <w:spacing w:after="0"/>
        <w:ind w:left="720"/>
        <w:rPr>
          <w:rFonts w:ascii="Times New Roman" w:hAnsi="Times New Roman" w:cs="Times New Roman"/>
          <w:b/>
          <w:sz w:val="26"/>
          <w:szCs w:val="26"/>
        </w:rPr>
      </w:pPr>
      <w:r>
        <w:rPr>
          <w:rFonts w:ascii="Times New Roman" w:hAnsi="Times New Roman" w:cs="Times New Roman"/>
          <w:b/>
          <w:sz w:val="26"/>
          <w:szCs w:val="26"/>
        </w:rPr>
        <w:t xml:space="preserve">3.1. </w:t>
      </w:r>
      <w:r w:rsidR="00630EE1" w:rsidRPr="00966B44">
        <w:rPr>
          <w:rFonts w:ascii="Times New Roman" w:hAnsi="Times New Roman" w:cs="Times New Roman"/>
          <w:b/>
          <w:sz w:val="26"/>
          <w:szCs w:val="26"/>
        </w:rPr>
        <w:t>Ngành Cơ học chất lỏng</w:t>
      </w:r>
      <w:r w:rsidR="00E645A8">
        <w:rPr>
          <w:rFonts w:ascii="Times New Roman" w:hAnsi="Times New Roman" w:cs="Times New Roman"/>
          <w:b/>
          <w:sz w:val="26"/>
          <w:szCs w:val="26"/>
        </w:rPr>
        <w:t xml:space="preserve"> và chất khí</w:t>
      </w:r>
    </w:p>
    <w:tbl>
      <w:tblPr>
        <w:tblW w:w="147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830"/>
        <w:gridCol w:w="7088"/>
        <w:gridCol w:w="850"/>
        <w:gridCol w:w="1357"/>
        <w:gridCol w:w="3018"/>
      </w:tblGrid>
      <w:tr w:rsidR="00630EE1" w:rsidRPr="00630EE1" w:rsidTr="00824F49">
        <w:trPr>
          <w:trHeight w:val="528"/>
        </w:trPr>
        <w:tc>
          <w:tcPr>
            <w:tcW w:w="595"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b/>
                <w:bCs/>
                <w:color w:val="000000"/>
                <w:sz w:val="20"/>
                <w:szCs w:val="20"/>
              </w:rPr>
            </w:pPr>
            <w:r w:rsidRPr="00630EE1">
              <w:rPr>
                <w:rFonts w:ascii="Times New Roman" w:eastAsia="Times New Roman" w:hAnsi="Times New Roman" w:cs="Times New Roman"/>
                <w:b/>
                <w:bCs/>
                <w:color w:val="000000"/>
                <w:sz w:val="20"/>
                <w:szCs w:val="20"/>
              </w:rPr>
              <w:t>STT</w:t>
            </w:r>
          </w:p>
        </w:tc>
        <w:tc>
          <w:tcPr>
            <w:tcW w:w="183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b/>
                <w:bCs/>
                <w:color w:val="000000"/>
                <w:sz w:val="20"/>
                <w:szCs w:val="20"/>
              </w:rPr>
            </w:pPr>
            <w:r w:rsidRPr="00630EE1">
              <w:rPr>
                <w:rFonts w:ascii="Times New Roman" w:eastAsia="Times New Roman" w:hAnsi="Times New Roman" w:cs="Times New Roman"/>
                <w:b/>
                <w:bCs/>
                <w:color w:val="000000"/>
                <w:sz w:val="20"/>
                <w:szCs w:val="20"/>
              </w:rPr>
              <w:t>Tên môn học</w:t>
            </w:r>
          </w:p>
        </w:tc>
        <w:tc>
          <w:tcPr>
            <w:tcW w:w="7088"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b/>
                <w:bCs/>
                <w:color w:val="000000"/>
                <w:sz w:val="20"/>
                <w:szCs w:val="20"/>
              </w:rPr>
            </w:pPr>
            <w:r w:rsidRPr="00630EE1">
              <w:rPr>
                <w:rFonts w:ascii="Times New Roman" w:eastAsia="Times New Roman" w:hAnsi="Times New Roman" w:cs="Times New Roman"/>
                <w:b/>
                <w:bCs/>
                <w:color w:val="000000"/>
                <w:sz w:val="20"/>
                <w:szCs w:val="20"/>
              </w:rPr>
              <w:t>Mục đích môn học</w:t>
            </w:r>
          </w:p>
        </w:tc>
        <w:tc>
          <w:tcPr>
            <w:tcW w:w="85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b/>
                <w:bCs/>
                <w:color w:val="000000"/>
                <w:sz w:val="20"/>
                <w:szCs w:val="20"/>
              </w:rPr>
            </w:pPr>
            <w:r w:rsidRPr="00630EE1">
              <w:rPr>
                <w:rFonts w:ascii="Times New Roman" w:eastAsia="Times New Roman" w:hAnsi="Times New Roman" w:cs="Times New Roman"/>
                <w:b/>
                <w:bCs/>
                <w:color w:val="000000"/>
                <w:sz w:val="20"/>
                <w:szCs w:val="20"/>
              </w:rPr>
              <w:t>Số tín chỉ</w:t>
            </w:r>
          </w:p>
        </w:tc>
        <w:tc>
          <w:tcPr>
            <w:tcW w:w="1357"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b/>
                <w:bCs/>
                <w:color w:val="000000"/>
                <w:sz w:val="20"/>
                <w:szCs w:val="20"/>
              </w:rPr>
            </w:pPr>
            <w:r w:rsidRPr="00630EE1">
              <w:rPr>
                <w:rFonts w:ascii="Times New Roman" w:eastAsia="Times New Roman" w:hAnsi="Times New Roman" w:cs="Times New Roman"/>
                <w:b/>
                <w:bCs/>
                <w:color w:val="000000"/>
                <w:sz w:val="20"/>
                <w:szCs w:val="20"/>
              </w:rPr>
              <w:t>Lịch trình giảng dạy</w:t>
            </w:r>
          </w:p>
        </w:tc>
        <w:tc>
          <w:tcPr>
            <w:tcW w:w="3018"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b/>
                <w:bCs/>
                <w:color w:val="000000"/>
                <w:sz w:val="20"/>
                <w:szCs w:val="20"/>
              </w:rPr>
            </w:pPr>
            <w:r w:rsidRPr="00630EE1">
              <w:rPr>
                <w:rFonts w:ascii="Times New Roman" w:eastAsia="Times New Roman" w:hAnsi="Times New Roman" w:cs="Times New Roman"/>
                <w:b/>
                <w:bCs/>
                <w:color w:val="000000"/>
                <w:sz w:val="20"/>
                <w:szCs w:val="20"/>
              </w:rPr>
              <w:t>Phương pháp đánh giá NCS</w:t>
            </w:r>
          </w:p>
        </w:tc>
      </w:tr>
      <w:tr w:rsidR="00B53790" w:rsidRPr="00630EE1" w:rsidTr="00824F49">
        <w:trPr>
          <w:trHeight w:val="932"/>
        </w:trPr>
        <w:tc>
          <w:tcPr>
            <w:tcW w:w="595"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1</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Thủy lực ứng dụng</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Cung cấp các kiến thức nâng cao và phương pháp tính thuỷ lực dòng chảy ổn định và không ổn định trong hệ thống dòng chảy có áp và không áp. NCS sau khi học môn này sẽ hiểu được về mặt lý thuyết và thực hành tính toán thủy lực dòng chảy ổn định và không ổn định trong hệ thống đường ống có áp và lòng dẫn hở (sông, kênh...).</w:t>
            </w:r>
          </w:p>
        </w:tc>
        <w:tc>
          <w:tcPr>
            <w:tcW w:w="85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trúng tuyển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Bài tập lớn: 40%</w:t>
            </w:r>
            <w:r w:rsidRPr="00630EE1">
              <w:rPr>
                <w:rFonts w:ascii="Times New Roman" w:eastAsia="Times New Roman" w:hAnsi="Times New Roman" w:cs="Times New Roman"/>
                <w:sz w:val="20"/>
                <w:szCs w:val="20"/>
              </w:rPr>
              <w:br/>
              <w:t>- Điểm thi: 60%</w:t>
            </w:r>
            <w:r w:rsidRPr="00630EE1">
              <w:rPr>
                <w:rFonts w:ascii="Times New Roman" w:eastAsia="Times New Roman" w:hAnsi="Times New Roman" w:cs="Times New Roman"/>
                <w:sz w:val="20"/>
                <w:szCs w:val="20"/>
              </w:rPr>
              <w:br/>
              <w:t>- Hình thức thi: Tự luận</w:t>
            </w:r>
            <w:r w:rsidRPr="00630EE1">
              <w:rPr>
                <w:rFonts w:ascii="Times New Roman" w:eastAsia="Times New Roman" w:hAnsi="Times New Roman" w:cs="Times New Roman"/>
                <w:sz w:val="20"/>
                <w:szCs w:val="20"/>
              </w:rPr>
              <w:br/>
              <w:t>- Thời gian thi: 90 phút</w:t>
            </w:r>
          </w:p>
        </w:tc>
      </w:tr>
      <w:tr w:rsidR="00B53790" w:rsidRPr="00630EE1" w:rsidTr="00824F49">
        <w:trPr>
          <w:trHeight w:val="978"/>
        </w:trPr>
        <w:tc>
          <w:tcPr>
            <w:tcW w:w="595"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Thủy lực dòng hở</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Môn học cung cấp cho người học các kiến thức tổng quan về dòng chảy hở, các phương pháp tính toán dòng chảy không ổn định thay đổi dần. Thực hành một phần mềm mô hình toán tính dòng không ổn định một chiều trên kênh hở.</w:t>
            </w:r>
          </w:p>
        </w:tc>
        <w:tc>
          <w:tcPr>
            <w:tcW w:w="85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630EE1" w:rsidRPr="00630EE1" w:rsidRDefault="00630EE1" w:rsidP="00C31FED">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w:t>
            </w:r>
            <w:r w:rsidR="00C31FED">
              <w:rPr>
                <w:rFonts w:ascii="Times New Roman" w:eastAsia="Times New Roman" w:hAnsi="Times New Roman" w:cs="Times New Roman"/>
                <w:color w:val="000000"/>
                <w:sz w:val="20"/>
                <w:szCs w:val="20"/>
              </w:rPr>
              <w:t>TT</w:t>
            </w:r>
            <w:r w:rsidRPr="00630EE1">
              <w:rPr>
                <w:rFonts w:ascii="Times New Roman" w:eastAsia="Times New Roman" w:hAnsi="Times New Roman" w:cs="Times New Roman"/>
                <w:color w:val="000000"/>
                <w:sz w:val="20"/>
                <w:szCs w:val="20"/>
              </w:rPr>
              <w:t xml:space="preserve">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Bài tập lớn: 30%</w:t>
            </w:r>
            <w:r w:rsidRPr="00630EE1">
              <w:rPr>
                <w:rFonts w:ascii="Times New Roman" w:eastAsia="Times New Roman" w:hAnsi="Times New Roman" w:cs="Times New Roman"/>
                <w:sz w:val="20"/>
                <w:szCs w:val="20"/>
              </w:rPr>
              <w:br/>
              <w:t>- Điểm thi: 70%</w:t>
            </w:r>
            <w:r w:rsidRPr="00630EE1">
              <w:rPr>
                <w:rFonts w:ascii="Times New Roman" w:eastAsia="Times New Roman" w:hAnsi="Times New Roman" w:cs="Times New Roman"/>
                <w:sz w:val="20"/>
                <w:szCs w:val="20"/>
              </w:rPr>
              <w:br/>
              <w:t>- Hình thức thi: Tự luận</w:t>
            </w:r>
            <w:r w:rsidRPr="00630EE1">
              <w:rPr>
                <w:rFonts w:ascii="Times New Roman" w:eastAsia="Times New Roman" w:hAnsi="Times New Roman" w:cs="Times New Roman"/>
                <w:sz w:val="20"/>
                <w:szCs w:val="20"/>
              </w:rPr>
              <w:br/>
              <w:t>- Thời gian thi: 90 phút</w:t>
            </w:r>
          </w:p>
        </w:tc>
      </w:tr>
      <w:tr w:rsidR="00B53790" w:rsidRPr="00630EE1" w:rsidTr="00824F49">
        <w:trPr>
          <w:trHeight w:val="846"/>
        </w:trPr>
        <w:tc>
          <w:tcPr>
            <w:tcW w:w="595"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3</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Thủy lực công trình nâng cao</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Mở rộng kiến thức về nước nhảy, nối tiếp và tiêu năng ở hạ lưu công trình thuỷ lợi; Giúp người học  ứng dụng giải quyết các vấn đề của thực tiễn và làm cơ sở cho công tác nghiên cứu khoa học về thuỷ lực công trình.</w:t>
            </w:r>
          </w:p>
        </w:tc>
        <w:tc>
          <w:tcPr>
            <w:tcW w:w="85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630EE1" w:rsidRPr="00630EE1" w:rsidRDefault="00630EE1" w:rsidP="00C31FED">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w:t>
            </w:r>
            <w:r w:rsidR="00C31FED">
              <w:rPr>
                <w:rFonts w:ascii="Times New Roman" w:eastAsia="Times New Roman" w:hAnsi="Times New Roman" w:cs="Times New Roman"/>
                <w:color w:val="000000"/>
                <w:sz w:val="20"/>
                <w:szCs w:val="20"/>
              </w:rPr>
              <w:t>TT</w:t>
            </w:r>
            <w:r w:rsidRPr="00630EE1">
              <w:rPr>
                <w:rFonts w:ascii="Times New Roman" w:eastAsia="Times New Roman" w:hAnsi="Times New Roman" w:cs="Times New Roman"/>
                <w:color w:val="000000"/>
                <w:sz w:val="20"/>
                <w:szCs w:val="20"/>
              </w:rPr>
              <w:t xml:space="preserve">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Bài tập lớn: 30%</w:t>
            </w:r>
            <w:r w:rsidRPr="00630EE1">
              <w:rPr>
                <w:rFonts w:ascii="Times New Roman" w:eastAsia="Times New Roman" w:hAnsi="Times New Roman" w:cs="Times New Roman"/>
                <w:sz w:val="20"/>
                <w:szCs w:val="20"/>
              </w:rPr>
              <w:br/>
              <w:t>- Điểm thi: 70%</w:t>
            </w:r>
            <w:r w:rsidRPr="00630EE1">
              <w:rPr>
                <w:rFonts w:ascii="Times New Roman" w:eastAsia="Times New Roman" w:hAnsi="Times New Roman" w:cs="Times New Roman"/>
                <w:sz w:val="20"/>
                <w:szCs w:val="20"/>
              </w:rPr>
              <w:br/>
              <w:t>- Hình thức thi: Tự luận</w:t>
            </w:r>
            <w:r w:rsidRPr="00630EE1">
              <w:rPr>
                <w:rFonts w:ascii="Times New Roman" w:eastAsia="Times New Roman" w:hAnsi="Times New Roman" w:cs="Times New Roman"/>
                <w:sz w:val="20"/>
                <w:szCs w:val="20"/>
              </w:rPr>
              <w:br/>
              <w:t>- Thời gian thi: 90 phút</w:t>
            </w:r>
          </w:p>
        </w:tc>
      </w:tr>
      <w:tr w:rsidR="00B53790" w:rsidRPr="00630EE1" w:rsidTr="00824F49">
        <w:trPr>
          <w:trHeight w:val="1264"/>
        </w:trPr>
        <w:tc>
          <w:tcPr>
            <w:tcW w:w="595" w:type="dxa"/>
            <w:shd w:val="clear" w:color="auto" w:fill="auto"/>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4</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 Viễn thám và GIS ứng dụng</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Cung cấp cho người học các kiến thức cơ bản về GIS và viễn thám, các phương pháp thu thập dữ liệu, xây dựng và quản lý cơ sở dữ liệu, các phép tính toán và mô hình hóa trong môi trường GIS; Các phương pháp giải đoán, phân loại ảnh. Từ đó hướng dẫn người học thiết kế những bài toán ứng dụng cụ thể phù hợp với ngành học, cũng như  ứng dụng các tư liệu viễn thám trong công tác nghiên cứu tài nguyên môi trường.</w:t>
            </w:r>
          </w:p>
        </w:tc>
        <w:tc>
          <w:tcPr>
            <w:tcW w:w="850" w:type="dxa"/>
            <w:shd w:val="clear" w:color="auto" w:fill="auto"/>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auto" w:fill="auto"/>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trúng tuyển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quá trình: 30%</w:t>
            </w:r>
            <w:r w:rsidRPr="00630EE1">
              <w:rPr>
                <w:rFonts w:ascii="Times New Roman" w:eastAsia="Times New Roman" w:hAnsi="Times New Roman" w:cs="Times New Roman"/>
                <w:sz w:val="20"/>
                <w:szCs w:val="20"/>
              </w:rPr>
              <w:br/>
              <w:t>- Điểm thi: 70%</w:t>
            </w:r>
            <w:r w:rsidRPr="00630EE1">
              <w:rPr>
                <w:rFonts w:ascii="Times New Roman" w:eastAsia="Times New Roman" w:hAnsi="Times New Roman" w:cs="Times New Roman"/>
                <w:sz w:val="20"/>
                <w:szCs w:val="20"/>
              </w:rPr>
              <w:br/>
              <w:t>- Hình thức thi: Trắc nghiệm</w:t>
            </w:r>
            <w:r w:rsidRPr="00630EE1">
              <w:rPr>
                <w:rFonts w:ascii="Times New Roman" w:eastAsia="Times New Roman" w:hAnsi="Times New Roman" w:cs="Times New Roman"/>
                <w:sz w:val="20"/>
                <w:szCs w:val="20"/>
              </w:rPr>
              <w:br/>
              <w:t>- Thời gian thi: 60 phút</w:t>
            </w:r>
          </w:p>
        </w:tc>
      </w:tr>
      <w:tr w:rsidR="00B53790" w:rsidRPr="00630EE1" w:rsidTr="00824F49">
        <w:trPr>
          <w:trHeight w:val="716"/>
        </w:trPr>
        <w:tc>
          <w:tcPr>
            <w:tcW w:w="595"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5</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Cơ học chất lỏng nâng cao</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Giúp người học mở rộng và nâng cao kiến thức về các quy luật của cơ học chất lỏng, ứng dụng được các kiến thức đã học vào công tác nghiên cứu khoa học và phục vụ sản xuất.</w:t>
            </w:r>
          </w:p>
        </w:tc>
        <w:tc>
          <w:tcPr>
            <w:tcW w:w="85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630EE1" w:rsidRPr="00630EE1" w:rsidRDefault="00630EE1" w:rsidP="00C31FED">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w:t>
            </w:r>
            <w:r w:rsidR="00C31FED">
              <w:rPr>
                <w:rFonts w:ascii="Times New Roman" w:eastAsia="Times New Roman" w:hAnsi="Times New Roman" w:cs="Times New Roman"/>
                <w:color w:val="000000"/>
                <w:sz w:val="20"/>
                <w:szCs w:val="20"/>
              </w:rPr>
              <w:t>TT</w:t>
            </w:r>
            <w:r w:rsidRPr="00630EE1">
              <w:rPr>
                <w:rFonts w:ascii="Times New Roman" w:eastAsia="Times New Roman" w:hAnsi="Times New Roman" w:cs="Times New Roman"/>
                <w:color w:val="000000"/>
                <w:sz w:val="20"/>
                <w:szCs w:val="20"/>
              </w:rPr>
              <w:t xml:space="preserve">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Bài tập lớn: 30%</w:t>
            </w:r>
            <w:r w:rsidRPr="00630EE1">
              <w:rPr>
                <w:rFonts w:ascii="Times New Roman" w:eastAsia="Times New Roman" w:hAnsi="Times New Roman" w:cs="Times New Roman"/>
                <w:sz w:val="20"/>
                <w:szCs w:val="20"/>
              </w:rPr>
              <w:br/>
              <w:t>- Điểm thi: 70%</w:t>
            </w:r>
            <w:r w:rsidRPr="00630EE1">
              <w:rPr>
                <w:rFonts w:ascii="Times New Roman" w:eastAsia="Times New Roman" w:hAnsi="Times New Roman" w:cs="Times New Roman"/>
                <w:sz w:val="20"/>
                <w:szCs w:val="20"/>
              </w:rPr>
              <w:br/>
              <w:t>- Hình thức thi: Tự luận</w:t>
            </w:r>
            <w:r w:rsidRPr="00630EE1">
              <w:rPr>
                <w:rFonts w:ascii="Times New Roman" w:eastAsia="Times New Roman" w:hAnsi="Times New Roman" w:cs="Times New Roman"/>
                <w:sz w:val="20"/>
                <w:szCs w:val="20"/>
              </w:rPr>
              <w:br/>
              <w:t>- Thời gian thi: 90 phút</w:t>
            </w:r>
          </w:p>
        </w:tc>
      </w:tr>
      <w:tr w:rsidR="00B53790" w:rsidRPr="00630EE1" w:rsidTr="00824F49">
        <w:trPr>
          <w:trHeight w:val="786"/>
        </w:trPr>
        <w:tc>
          <w:tcPr>
            <w:tcW w:w="595"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6</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Phương pháp số ứng dụng trong tính toán dòng chảy hở</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Môn học cung cấp cho người học kiến thức về các phương pháp số giải các hệ phương trình toán mô phỏng dòng chảy hở và tính ổn định, tính chính xác của sơ đồ số.</w:t>
            </w:r>
          </w:p>
        </w:tc>
        <w:tc>
          <w:tcPr>
            <w:tcW w:w="85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630EE1" w:rsidRPr="00630EE1" w:rsidRDefault="00630EE1" w:rsidP="00C31FED">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w:t>
            </w:r>
            <w:r w:rsidR="00C31FED">
              <w:rPr>
                <w:rFonts w:ascii="Times New Roman" w:eastAsia="Times New Roman" w:hAnsi="Times New Roman" w:cs="Times New Roman"/>
                <w:color w:val="000000"/>
                <w:sz w:val="20"/>
                <w:szCs w:val="20"/>
              </w:rPr>
              <w:t>TT</w:t>
            </w:r>
            <w:r w:rsidRPr="00630EE1">
              <w:rPr>
                <w:rFonts w:ascii="Times New Roman" w:eastAsia="Times New Roman" w:hAnsi="Times New Roman" w:cs="Times New Roman"/>
                <w:color w:val="000000"/>
                <w:sz w:val="20"/>
                <w:szCs w:val="20"/>
              </w:rPr>
              <w:t xml:space="preserve">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quá trình: 30%</w:t>
            </w:r>
            <w:r w:rsidRPr="00630EE1">
              <w:rPr>
                <w:rFonts w:ascii="Times New Roman" w:eastAsia="Times New Roman" w:hAnsi="Times New Roman" w:cs="Times New Roman"/>
                <w:sz w:val="20"/>
                <w:szCs w:val="20"/>
              </w:rPr>
              <w:br w:type="page"/>
              <w:t>- Điểm thi: 70%</w:t>
            </w:r>
            <w:r w:rsidRPr="00630EE1">
              <w:rPr>
                <w:rFonts w:ascii="Times New Roman" w:eastAsia="Times New Roman" w:hAnsi="Times New Roman" w:cs="Times New Roman"/>
                <w:sz w:val="20"/>
                <w:szCs w:val="20"/>
              </w:rPr>
              <w:br w:type="page"/>
              <w:t>- Hình thức thi: Tự luận</w:t>
            </w:r>
            <w:r w:rsidRPr="00630EE1">
              <w:rPr>
                <w:rFonts w:ascii="Times New Roman" w:eastAsia="Times New Roman" w:hAnsi="Times New Roman" w:cs="Times New Roman"/>
                <w:sz w:val="20"/>
                <w:szCs w:val="20"/>
              </w:rPr>
              <w:br w:type="page"/>
              <w:t>- Thời gian thi: 90 phút</w:t>
            </w:r>
            <w:r w:rsidRPr="00630EE1">
              <w:rPr>
                <w:rFonts w:ascii="Times New Roman" w:eastAsia="Times New Roman" w:hAnsi="Times New Roman" w:cs="Times New Roman"/>
                <w:sz w:val="20"/>
                <w:szCs w:val="20"/>
              </w:rPr>
              <w:br w:type="page"/>
            </w:r>
          </w:p>
        </w:tc>
      </w:tr>
      <w:tr w:rsidR="00B53790" w:rsidRPr="00630EE1" w:rsidTr="00824F49">
        <w:trPr>
          <w:trHeight w:val="982"/>
        </w:trPr>
        <w:tc>
          <w:tcPr>
            <w:tcW w:w="595"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7</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Mô hình vật lý và kỹ thuật đo đạc</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Cung cấp cho người học kiến thức về các tiêu chuẩn tương tự mô hình các hiện tượng thủy lực.  Phương pháp thiết kế, xây dựng và thí nghiệm mô hình các công trình thủy lợi, thủy điện. Các thiết bị và kỹ thuật đo đạc với công nghệ hiện đại đang được sử dụng trong nước và thế giới.</w:t>
            </w:r>
          </w:p>
        </w:tc>
        <w:tc>
          <w:tcPr>
            <w:tcW w:w="85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630EE1" w:rsidRPr="00630EE1" w:rsidRDefault="00630EE1" w:rsidP="00C31FED">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w:t>
            </w:r>
            <w:r w:rsidR="00C31FED">
              <w:rPr>
                <w:rFonts w:ascii="Times New Roman" w:eastAsia="Times New Roman" w:hAnsi="Times New Roman" w:cs="Times New Roman"/>
                <w:color w:val="000000"/>
                <w:sz w:val="20"/>
                <w:szCs w:val="20"/>
              </w:rPr>
              <w:t>TT</w:t>
            </w:r>
            <w:r w:rsidRPr="00630EE1">
              <w:rPr>
                <w:rFonts w:ascii="Times New Roman" w:eastAsia="Times New Roman" w:hAnsi="Times New Roman" w:cs="Times New Roman"/>
                <w:color w:val="000000"/>
                <w:sz w:val="20"/>
                <w:szCs w:val="20"/>
              </w:rPr>
              <w:t xml:space="preserve">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bài tập lớn: 40%</w:t>
            </w:r>
            <w:r w:rsidRPr="00630EE1">
              <w:rPr>
                <w:rFonts w:ascii="Times New Roman" w:eastAsia="Times New Roman" w:hAnsi="Times New Roman" w:cs="Times New Roman"/>
                <w:sz w:val="20"/>
                <w:szCs w:val="20"/>
              </w:rPr>
              <w:br/>
              <w:t>- Điểm thi: 60%</w:t>
            </w:r>
            <w:r w:rsidRPr="00630EE1">
              <w:rPr>
                <w:rFonts w:ascii="Times New Roman" w:eastAsia="Times New Roman" w:hAnsi="Times New Roman" w:cs="Times New Roman"/>
                <w:sz w:val="20"/>
                <w:szCs w:val="20"/>
              </w:rPr>
              <w:br/>
              <w:t>- Hình thức thi: Tự luận</w:t>
            </w:r>
            <w:r w:rsidRPr="00630EE1">
              <w:rPr>
                <w:rFonts w:ascii="Times New Roman" w:eastAsia="Times New Roman" w:hAnsi="Times New Roman" w:cs="Times New Roman"/>
                <w:sz w:val="20"/>
                <w:szCs w:val="20"/>
              </w:rPr>
              <w:br/>
              <w:t>- Thời gian thi: 90 phút</w:t>
            </w:r>
          </w:p>
        </w:tc>
      </w:tr>
      <w:tr w:rsidR="00B53790" w:rsidRPr="00630EE1" w:rsidTr="00824F49">
        <w:trPr>
          <w:trHeight w:val="995"/>
        </w:trPr>
        <w:tc>
          <w:tcPr>
            <w:tcW w:w="595"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8</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Mô hình toán thuỷ lực dòng hở</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Môn học cung cấp cho người học kiến thức về các mô hình toán của dòng chảy hở ổn định và không ổn định, cũng như các tính chất toán học và vật lý của hệ phương trình vi phân này.</w:t>
            </w:r>
          </w:p>
        </w:tc>
        <w:tc>
          <w:tcPr>
            <w:tcW w:w="85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630EE1" w:rsidRPr="00630EE1" w:rsidRDefault="00630EE1" w:rsidP="00C31FED">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w:t>
            </w:r>
            <w:r w:rsidR="00C31FED">
              <w:rPr>
                <w:rFonts w:ascii="Times New Roman" w:eastAsia="Times New Roman" w:hAnsi="Times New Roman" w:cs="Times New Roman"/>
                <w:color w:val="000000"/>
                <w:sz w:val="20"/>
                <w:szCs w:val="20"/>
              </w:rPr>
              <w:t>TT</w:t>
            </w:r>
            <w:r w:rsidRPr="00630EE1">
              <w:rPr>
                <w:rFonts w:ascii="Times New Roman" w:eastAsia="Times New Roman" w:hAnsi="Times New Roman" w:cs="Times New Roman"/>
                <w:color w:val="000000"/>
                <w:sz w:val="20"/>
                <w:szCs w:val="20"/>
              </w:rPr>
              <w:t xml:space="preserve">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quá trình: 30%</w:t>
            </w:r>
            <w:r w:rsidRPr="00630EE1">
              <w:rPr>
                <w:rFonts w:ascii="Times New Roman" w:eastAsia="Times New Roman" w:hAnsi="Times New Roman" w:cs="Times New Roman"/>
                <w:sz w:val="20"/>
                <w:szCs w:val="20"/>
              </w:rPr>
              <w:br/>
              <w:t>- Điểm thi: 70%</w:t>
            </w:r>
            <w:r w:rsidRPr="00630EE1">
              <w:rPr>
                <w:rFonts w:ascii="Times New Roman" w:eastAsia="Times New Roman" w:hAnsi="Times New Roman" w:cs="Times New Roman"/>
                <w:sz w:val="20"/>
                <w:szCs w:val="20"/>
              </w:rPr>
              <w:br/>
              <w:t>- Hình thức thi: Tự luận</w:t>
            </w:r>
            <w:r w:rsidRPr="00630EE1">
              <w:rPr>
                <w:rFonts w:ascii="Times New Roman" w:eastAsia="Times New Roman" w:hAnsi="Times New Roman" w:cs="Times New Roman"/>
                <w:sz w:val="20"/>
                <w:szCs w:val="20"/>
              </w:rPr>
              <w:br/>
              <w:t>- Thời gian thi: 90 phút</w:t>
            </w:r>
          </w:p>
        </w:tc>
      </w:tr>
      <w:tr w:rsidR="00B53790" w:rsidRPr="00630EE1" w:rsidTr="00C31FED">
        <w:trPr>
          <w:trHeight w:val="843"/>
        </w:trPr>
        <w:tc>
          <w:tcPr>
            <w:tcW w:w="595"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lastRenderedPageBreak/>
              <w:t>9</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Tính toán mạng lưới phân phối nước và phân tích nước va</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Cung cấp cho người học các kiến thức cơ bản về:  Phương pháp tính toán mạng lưới cấp nước, độ tin cậy của mạng;  Phương pháp phân tích nước va, tính toán và bố trí thiết bị chống nước va.</w:t>
            </w:r>
          </w:p>
        </w:tc>
        <w:tc>
          <w:tcPr>
            <w:tcW w:w="85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630EE1" w:rsidRPr="00630EE1" w:rsidRDefault="00630EE1" w:rsidP="00C31FED">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w:t>
            </w:r>
            <w:r w:rsidR="00C31FED">
              <w:rPr>
                <w:rFonts w:ascii="Times New Roman" w:eastAsia="Times New Roman" w:hAnsi="Times New Roman" w:cs="Times New Roman"/>
                <w:color w:val="000000"/>
                <w:sz w:val="20"/>
                <w:szCs w:val="20"/>
              </w:rPr>
              <w:t>TT</w:t>
            </w:r>
            <w:r w:rsidRPr="00630EE1">
              <w:rPr>
                <w:rFonts w:ascii="Times New Roman" w:eastAsia="Times New Roman" w:hAnsi="Times New Roman" w:cs="Times New Roman"/>
                <w:color w:val="000000"/>
                <w:sz w:val="20"/>
                <w:szCs w:val="20"/>
              </w:rPr>
              <w:t xml:space="preserve"> </w:t>
            </w:r>
          </w:p>
        </w:tc>
        <w:tc>
          <w:tcPr>
            <w:tcW w:w="3018" w:type="dxa"/>
            <w:shd w:val="clear" w:color="auto" w:fill="auto"/>
            <w:vAlign w:val="center"/>
            <w:hideMark/>
          </w:tcPr>
          <w:p w:rsidR="00630EE1" w:rsidRPr="00630EE1" w:rsidRDefault="00630EE1" w:rsidP="00630EE1">
            <w:pPr>
              <w:spacing w:after="24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quá trình: 40%</w:t>
            </w:r>
            <w:r w:rsidRPr="00630EE1">
              <w:rPr>
                <w:rFonts w:ascii="Times New Roman" w:eastAsia="Times New Roman" w:hAnsi="Times New Roman" w:cs="Times New Roman"/>
                <w:sz w:val="20"/>
                <w:szCs w:val="20"/>
              </w:rPr>
              <w:br/>
              <w:t>- Điểm thi: 60%</w:t>
            </w:r>
            <w:r w:rsidRPr="00630EE1">
              <w:rPr>
                <w:rFonts w:ascii="Times New Roman" w:eastAsia="Times New Roman" w:hAnsi="Times New Roman" w:cs="Times New Roman"/>
                <w:sz w:val="20"/>
                <w:szCs w:val="20"/>
              </w:rPr>
              <w:br/>
              <w:t>- Hình thức thi: Tự luận</w:t>
            </w:r>
          </w:p>
        </w:tc>
      </w:tr>
      <w:tr w:rsidR="00B53790" w:rsidRPr="00630EE1" w:rsidTr="00824F49">
        <w:trPr>
          <w:trHeight w:val="980"/>
        </w:trPr>
        <w:tc>
          <w:tcPr>
            <w:tcW w:w="595"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10</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Điều tiết nước và đo nước</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Trang bị cho người học các khái niệm về  thuỷ lực trong việc khống chế lưu lượng và mực nước trên kênh hở ở các hệ thống tưới. Áp dụng các công trình thuỷ lực và các công cụ thích hợp để điều tiết và đo đạc nước nhằm phục vụ cho công tác phân phối nước trên hệ thống.</w:t>
            </w:r>
          </w:p>
        </w:tc>
        <w:tc>
          <w:tcPr>
            <w:tcW w:w="85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630EE1" w:rsidRPr="00630EE1" w:rsidRDefault="00630EE1" w:rsidP="00C31FED">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w:t>
            </w:r>
            <w:r w:rsidR="00C31FED">
              <w:rPr>
                <w:rFonts w:ascii="Times New Roman" w:eastAsia="Times New Roman" w:hAnsi="Times New Roman" w:cs="Times New Roman"/>
                <w:color w:val="000000"/>
                <w:sz w:val="20"/>
                <w:szCs w:val="20"/>
              </w:rPr>
              <w:t>TT</w:t>
            </w:r>
            <w:r w:rsidRPr="00630EE1">
              <w:rPr>
                <w:rFonts w:ascii="Times New Roman" w:eastAsia="Times New Roman" w:hAnsi="Times New Roman" w:cs="Times New Roman"/>
                <w:color w:val="000000"/>
                <w:sz w:val="20"/>
                <w:szCs w:val="20"/>
              </w:rPr>
              <w:t xml:space="preserve">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NCS làm bài tập, viết tiểu luận (30%), làm bài kiểm tra (10%) và thi hết môn theo hình thức tự luận(60%)</w:t>
            </w:r>
          </w:p>
        </w:tc>
      </w:tr>
      <w:tr w:rsidR="00B53790" w:rsidRPr="00630EE1" w:rsidTr="00824F49">
        <w:trPr>
          <w:trHeight w:val="981"/>
        </w:trPr>
        <w:tc>
          <w:tcPr>
            <w:tcW w:w="595"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11</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Chuyển động của nước và muối trong đất</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Trang bị cho người học về các dạng nước trong đất, thế năng nước trong đất và tương quan giữa chuyển động của muối và nước</w:t>
            </w:r>
          </w:p>
        </w:tc>
        <w:tc>
          <w:tcPr>
            <w:tcW w:w="85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630EE1" w:rsidRPr="00630EE1" w:rsidRDefault="00630EE1" w:rsidP="00C31FED">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w:t>
            </w:r>
            <w:r w:rsidR="00C31FED">
              <w:rPr>
                <w:rFonts w:ascii="Times New Roman" w:eastAsia="Times New Roman" w:hAnsi="Times New Roman" w:cs="Times New Roman"/>
                <w:color w:val="000000"/>
                <w:sz w:val="20"/>
                <w:szCs w:val="20"/>
              </w:rPr>
              <w:t>TT</w:t>
            </w:r>
            <w:r w:rsidRPr="00630EE1">
              <w:rPr>
                <w:rFonts w:ascii="Times New Roman" w:eastAsia="Times New Roman" w:hAnsi="Times New Roman" w:cs="Times New Roman"/>
                <w:color w:val="000000"/>
                <w:sz w:val="20"/>
                <w:szCs w:val="20"/>
              </w:rPr>
              <w:t xml:space="preserve">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quá trình: 50%</w:t>
            </w:r>
            <w:r w:rsidRPr="00630EE1">
              <w:rPr>
                <w:rFonts w:ascii="Times New Roman" w:eastAsia="Times New Roman" w:hAnsi="Times New Roman" w:cs="Times New Roman"/>
                <w:sz w:val="20"/>
                <w:szCs w:val="20"/>
              </w:rPr>
              <w:br/>
              <w:t>- Điểm thi: 50%</w:t>
            </w:r>
            <w:r w:rsidRPr="00630EE1">
              <w:rPr>
                <w:rFonts w:ascii="Times New Roman" w:eastAsia="Times New Roman" w:hAnsi="Times New Roman" w:cs="Times New Roman"/>
                <w:sz w:val="20"/>
                <w:szCs w:val="20"/>
              </w:rPr>
              <w:br/>
              <w:t>- Hình thức thi: Tự luận</w:t>
            </w:r>
          </w:p>
        </w:tc>
      </w:tr>
      <w:tr w:rsidR="00B53790" w:rsidRPr="00630EE1" w:rsidTr="00824F49">
        <w:trPr>
          <w:trHeight w:val="994"/>
        </w:trPr>
        <w:tc>
          <w:tcPr>
            <w:tcW w:w="595"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12</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Mô hình xói mòn và bồi lắng</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Cung cấp những kiến thức cơ bản về hoạt động xói mòn đất do nước và do gió, phương pháp nghiên cứu, vận dụng những mô hình tính toán trong dự báo xói mòn.</w:t>
            </w:r>
          </w:p>
        </w:tc>
        <w:tc>
          <w:tcPr>
            <w:tcW w:w="85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trúng tuyển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quá trình: 50%</w:t>
            </w:r>
            <w:r w:rsidRPr="00630EE1">
              <w:rPr>
                <w:rFonts w:ascii="Times New Roman" w:eastAsia="Times New Roman" w:hAnsi="Times New Roman" w:cs="Times New Roman"/>
                <w:sz w:val="20"/>
                <w:szCs w:val="20"/>
              </w:rPr>
              <w:br w:type="page"/>
              <w:t>- Điểm thi: 50%</w:t>
            </w:r>
            <w:r w:rsidRPr="00630EE1">
              <w:rPr>
                <w:rFonts w:ascii="Times New Roman" w:eastAsia="Times New Roman" w:hAnsi="Times New Roman" w:cs="Times New Roman"/>
                <w:sz w:val="20"/>
                <w:szCs w:val="20"/>
              </w:rPr>
              <w:br w:type="page"/>
              <w:t>- Hình thức thi: Tự luận</w:t>
            </w:r>
          </w:p>
        </w:tc>
      </w:tr>
      <w:tr w:rsidR="00B53790" w:rsidRPr="00630EE1" w:rsidTr="00824F49">
        <w:trPr>
          <w:trHeight w:val="838"/>
        </w:trPr>
        <w:tc>
          <w:tcPr>
            <w:tcW w:w="595"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13</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Mô hình quản lý chất lượng nước</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Trang bị cho người học các kiến thức cơ bản về chất lượng nước và các mô hình quản lý, mô hình tính toán liên quan đến chất lượng nước.</w:t>
            </w:r>
          </w:p>
        </w:tc>
        <w:tc>
          <w:tcPr>
            <w:tcW w:w="850" w:type="dxa"/>
            <w:shd w:val="clear" w:color="000000" w:fill="FFFFFF"/>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630EE1" w:rsidRPr="00630EE1" w:rsidRDefault="00630EE1" w:rsidP="00C31FED">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w:t>
            </w:r>
            <w:r w:rsidR="00C31FED">
              <w:rPr>
                <w:rFonts w:ascii="Times New Roman" w:eastAsia="Times New Roman" w:hAnsi="Times New Roman" w:cs="Times New Roman"/>
                <w:color w:val="000000"/>
                <w:sz w:val="20"/>
                <w:szCs w:val="20"/>
              </w:rPr>
              <w:t>TT</w:t>
            </w:r>
            <w:r w:rsidRPr="00630EE1">
              <w:rPr>
                <w:rFonts w:ascii="Times New Roman" w:eastAsia="Times New Roman" w:hAnsi="Times New Roman" w:cs="Times New Roman"/>
                <w:color w:val="000000"/>
                <w:sz w:val="20"/>
                <w:szCs w:val="20"/>
              </w:rPr>
              <w:t xml:space="preserve">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quá trình: 50%</w:t>
            </w:r>
            <w:r w:rsidRPr="00630EE1">
              <w:rPr>
                <w:rFonts w:ascii="Times New Roman" w:eastAsia="Times New Roman" w:hAnsi="Times New Roman" w:cs="Times New Roman"/>
                <w:sz w:val="20"/>
                <w:szCs w:val="20"/>
              </w:rPr>
              <w:br/>
              <w:t>- Điểm thi: 50%</w:t>
            </w:r>
            <w:r w:rsidRPr="00630EE1">
              <w:rPr>
                <w:rFonts w:ascii="Times New Roman" w:eastAsia="Times New Roman" w:hAnsi="Times New Roman" w:cs="Times New Roman"/>
                <w:sz w:val="20"/>
                <w:szCs w:val="20"/>
              </w:rPr>
              <w:br/>
              <w:t>- Hình thức thi: Tự luận</w:t>
            </w:r>
          </w:p>
        </w:tc>
      </w:tr>
      <w:tr w:rsidR="00B53790" w:rsidRPr="00630EE1" w:rsidTr="00824F49">
        <w:trPr>
          <w:trHeight w:val="1603"/>
        </w:trPr>
        <w:tc>
          <w:tcPr>
            <w:tcW w:w="595" w:type="dxa"/>
            <w:shd w:val="clear" w:color="auto" w:fill="auto"/>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14</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Lập trình phân tích dữ liệu</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 Cung cấp kỹ năng lập trình ứng dụng sử dụng ngôn ngữ R. - Môn học cung cấp cho người học các kiến thức và kỹ năng về lập trình phân tích dữ liệu, tính toán khoa học, vẽ biểu đồ và lập mô hình máy tính sử dụng ngôn ngữ lập trình R. Áp dụng những kiến thức đó vào những bài toán kĩ thuật thường gặp trong chuyên ngành của mình như việc xử lý loạt dữ liệu, biểu diễn dữ liệu, tìm kiếm, đánh giá, tổ chức dữ liệu và xây dựng mô hình trên máy tính phục vụ công tác dự báo, giúp cho việc ra các quyết định và lập các kế hoạch phù hợp với xu hướng phát triển của thực tế.</w:t>
            </w:r>
          </w:p>
        </w:tc>
        <w:tc>
          <w:tcPr>
            <w:tcW w:w="850" w:type="dxa"/>
            <w:shd w:val="clear" w:color="auto" w:fill="auto"/>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auto" w:fill="auto"/>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trúng tuyển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quá trình: 50%</w:t>
            </w:r>
            <w:r w:rsidRPr="00630EE1">
              <w:rPr>
                <w:rFonts w:ascii="Times New Roman" w:eastAsia="Times New Roman" w:hAnsi="Times New Roman" w:cs="Times New Roman"/>
                <w:sz w:val="20"/>
                <w:szCs w:val="20"/>
              </w:rPr>
              <w:br/>
              <w:t>- Điểm thi: 50%</w:t>
            </w:r>
          </w:p>
        </w:tc>
      </w:tr>
      <w:tr w:rsidR="00B53790" w:rsidRPr="00630EE1" w:rsidTr="00824F49">
        <w:trPr>
          <w:trHeight w:val="273"/>
        </w:trPr>
        <w:tc>
          <w:tcPr>
            <w:tcW w:w="595" w:type="dxa"/>
            <w:shd w:val="clear" w:color="auto" w:fill="auto"/>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15</w:t>
            </w:r>
          </w:p>
        </w:tc>
        <w:tc>
          <w:tcPr>
            <w:tcW w:w="1830"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Phân tích không gian</w:t>
            </w:r>
          </w:p>
        </w:tc>
        <w:tc>
          <w:tcPr>
            <w:tcW w:w="708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Nâng cao hiểu biết và kỹ năng của người học trong ứng dụng các phương pháp phân tích không gian để giải quyết các bài toán thực tiễn trên bề mặt trái đất và trong đời sống.</w:t>
            </w:r>
          </w:p>
        </w:tc>
        <w:tc>
          <w:tcPr>
            <w:tcW w:w="850" w:type="dxa"/>
            <w:shd w:val="clear" w:color="auto" w:fill="auto"/>
            <w:vAlign w:val="center"/>
            <w:hideMark/>
          </w:tcPr>
          <w:p w:rsidR="00630EE1" w:rsidRPr="00630EE1" w:rsidRDefault="00630EE1" w:rsidP="00630EE1">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2</w:t>
            </w:r>
          </w:p>
        </w:tc>
        <w:tc>
          <w:tcPr>
            <w:tcW w:w="1357" w:type="dxa"/>
            <w:shd w:val="clear" w:color="auto" w:fill="auto"/>
            <w:vAlign w:val="center"/>
            <w:hideMark/>
          </w:tcPr>
          <w:p w:rsidR="00630EE1" w:rsidRPr="00630EE1" w:rsidRDefault="00630EE1" w:rsidP="00C31FED">
            <w:pPr>
              <w:spacing w:after="0" w:line="240" w:lineRule="auto"/>
              <w:jc w:val="center"/>
              <w:rPr>
                <w:rFonts w:ascii="Times New Roman" w:eastAsia="Times New Roman" w:hAnsi="Times New Roman" w:cs="Times New Roman"/>
                <w:color w:val="000000"/>
                <w:sz w:val="20"/>
                <w:szCs w:val="20"/>
              </w:rPr>
            </w:pPr>
            <w:r w:rsidRPr="00630EE1">
              <w:rPr>
                <w:rFonts w:ascii="Times New Roman" w:eastAsia="Times New Roman" w:hAnsi="Times New Roman" w:cs="Times New Roman"/>
                <w:color w:val="000000"/>
                <w:sz w:val="20"/>
                <w:szCs w:val="20"/>
              </w:rPr>
              <w:t xml:space="preserve">Trong thời gian 24 tháng kể từ khi </w:t>
            </w:r>
            <w:r w:rsidR="00C31FED">
              <w:rPr>
                <w:rFonts w:ascii="Times New Roman" w:eastAsia="Times New Roman" w:hAnsi="Times New Roman" w:cs="Times New Roman"/>
                <w:color w:val="000000"/>
                <w:sz w:val="20"/>
                <w:szCs w:val="20"/>
              </w:rPr>
              <w:t>TT</w:t>
            </w:r>
            <w:r w:rsidRPr="00630EE1">
              <w:rPr>
                <w:rFonts w:ascii="Times New Roman" w:eastAsia="Times New Roman" w:hAnsi="Times New Roman" w:cs="Times New Roman"/>
                <w:color w:val="000000"/>
                <w:sz w:val="20"/>
                <w:szCs w:val="20"/>
              </w:rPr>
              <w:t xml:space="preserve"> </w:t>
            </w:r>
          </w:p>
        </w:tc>
        <w:tc>
          <w:tcPr>
            <w:tcW w:w="3018" w:type="dxa"/>
            <w:shd w:val="clear" w:color="auto" w:fill="auto"/>
            <w:vAlign w:val="center"/>
            <w:hideMark/>
          </w:tcPr>
          <w:p w:rsidR="00630EE1" w:rsidRPr="00630EE1" w:rsidRDefault="00630EE1" w:rsidP="00630EE1">
            <w:pPr>
              <w:spacing w:after="0" w:line="240" w:lineRule="auto"/>
              <w:rPr>
                <w:rFonts w:ascii="Times New Roman" w:eastAsia="Times New Roman" w:hAnsi="Times New Roman" w:cs="Times New Roman"/>
                <w:sz w:val="20"/>
                <w:szCs w:val="20"/>
              </w:rPr>
            </w:pPr>
            <w:r w:rsidRPr="00630EE1">
              <w:rPr>
                <w:rFonts w:ascii="Times New Roman" w:eastAsia="Times New Roman" w:hAnsi="Times New Roman" w:cs="Times New Roman"/>
                <w:sz w:val="20"/>
                <w:szCs w:val="20"/>
              </w:rPr>
              <w:t>- Điểm quá trình: 30%</w:t>
            </w:r>
            <w:r w:rsidRPr="00630EE1">
              <w:rPr>
                <w:rFonts w:ascii="Times New Roman" w:eastAsia="Times New Roman" w:hAnsi="Times New Roman" w:cs="Times New Roman"/>
                <w:sz w:val="20"/>
                <w:szCs w:val="20"/>
              </w:rPr>
              <w:br/>
              <w:t>- Điểm thi: 70%</w:t>
            </w:r>
          </w:p>
        </w:tc>
      </w:tr>
    </w:tbl>
    <w:p w:rsidR="00630EE1" w:rsidRPr="00966B44" w:rsidRDefault="00B53790" w:rsidP="00C31FED">
      <w:pPr>
        <w:pStyle w:val="ListParagraph"/>
        <w:numPr>
          <w:ilvl w:val="1"/>
          <w:numId w:val="3"/>
        </w:numPr>
        <w:spacing w:before="120" w:after="0"/>
        <w:rPr>
          <w:rFonts w:ascii="Times New Roman" w:hAnsi="Times New Roman" w:cs="Times New Roman"/>
          <w:b/>
          <w:sz w:val="26"/>
          <w:szCs w:val="26"/>
        </w:rPr>
      </w:pPr>
      <w:r w:rsidRPr="00966B44">
        <w:rPr>
          <w:rFonts w:ascii="Times New Roman" w:hAnsi="Times New Roman" w:cs="Times New Roman"/>
          <w:b/>
          <w:sz w:val="26"/>
          <w:szCs w:val="26"/>
        </w:rPr>
        <w:t>Ngành: Cơ học vật rắn</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830"/>
        <w:gridCol w:w="7088"/>
        <w:gridCol w:w="850"/>
        <w:gridCol w:w="1357"/>
        <w:gridCol w:w="3037"/>
      </w:tblGrid>
      <w:tr w:rsidR="00B53790" w:rsidRPr="00B53790" w:rsidTr="00824F49">
        <w:trPr>
          <w:trHeight w:val="528"/>
        </w:trPr>
        <w:tc>
          <w:tcPr>
            <w:tcW w:w="595"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STT</w:t>
            </w:r>
          </w:p>
        </w:tc>
        <w:tc>
          <w:tcPr>
            <w:tcW w:w="183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Tên môn học</w:t>
            </w:r>
          </w:p>
        </w:tc>
        <w:tc>
          <w:tcPr>
            <w:tcW w:w="7088"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Mục đích môn học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Số tín chỉ</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Lịch trình giảng dạy</w:t>
            </w:r>
          </w:p>
        </w:tc>
        <w:tc>
          <w:tcPr>
            <w:tcW w:w="303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Phương pháp đánh giá NCS</w:t>
            </w:r>
          </w:p>
        </w:tc>
      </w:tr>
      <w:tr w:rsidR="00B53790" w:rsidRPr="00B53790" w:rsidTr="00824F49">
        <w:trPr>
          <w:trHeight w:val="2936"/>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1</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Cơ học môi trường liên tục</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Môn học trình bày các phương trình cơ bản của các bài toán cơ học MTLT, thấy được nội dung một số môn cơ học khác là những mô hình cụ thể của MTLT. Đặc biệt người học phải hiểu kỹ cách giải các bài toán đàn hồi tuyến tính áp dụng nhiều trong tính toán công trình. Người học có khả năng phân tích các công trình để đặt bài toán với các điều kiện biên.</w:t>
            </w:r>
            <w:r w:rsidRPr="00B53790">
              <w:rPr>
                <w:rFonts w:ascii="Times New Roman" w:eastAsia="Times New Roman" w:hAnsi="Times New Roman" w:cs="Times New Roman"/>
                <w:color w:val="000000"/>
                <w:sz w:val="20"/>
                <w:szCs w:val="20"/>
              </w:rPr>
              <w:br/>
              <w:t xml:space="preserve">Cung cấp cho người học các các kiến thức cơ bản và tương đối tổng quát về các nguyên lý, các quy luật chung, các phương trình cơ bản và đường lối giải tổng quát các bài toán của môi trường liên tục, song chủ yếu tập trung đi sâu giải các bài toán của môn lý thuyết đàn hồi tuyến tính - đó là các bài toán có nhiều ứng dụng trong xây dựng công trình nói chung và xây dựng thuỷ lợi nói riêng.  </w:t>
            </w:r>
            <w:r w:rsidRPr="00B53790">
              <w:rPr>
                <w:rFonts w:ascii="Times New Roman" w:eastAsia="Times New Roman" w:hAnsi="Times New Roman" w:cs="Times New Roman"/>
                <w:color w:val="000000"/>
                <w:sz w:val="20"/>
                <w:szCs w:val="20"/>
              </w:rPr>
              <w:br/>
              <w:t xml:space="preserve"> Nâng cao khả năng tư duy cho người học về những vấn đề có liên quan đến phương pháp tiếp cận, đặt các bài toán biên.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viết: 70%</w:t>
            </w:r>
          </w:p>
        </w:tc>
      </w:tr>
      <w:tr w:rsidR="00B53790" w:rsidRPr="00B53790" w:rsidTr="00824F49">
        <w:trPr>
          <w:trHeight w:val="1828"/>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Các phương pháp số trong kỹ thuật</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Cung cấp cho người học các kiến thức về những kiến thức cơ bản về phương pháp sai phân hữu hạn và phương pháp phần tử hữu hạn để giải các phương trình vi phân của các bài toán trong kỹ thuật.  </w:t>
            </w:r>
            <w:r w:rsidRPr="00B53790">
              <w:rPr>
                <w:rFonts w:ascii="Times New Roman" w:eastAsia="Times New Roman" w:hAnsi="Times New Roman" w:cs="Times New Roman"/>
                <w:color w:val="000000"/>
                <w:sz w:val="20"/>
                <w:szCs w:val="20"/>
              </w:rPr>
              <w:br/>
              <w:t xml:space="preserve"> Nâng cao khả năng tư duy cho người học về những vấn đề có liên quan đến phương pháp tiếp cận, giải quyết các bài toán biên.</w:t>
            </w:r>
            <w:r w:rsidRPr="00B53790">
              <w:rPr>
                <w:rFonts w:ascii="Times New Roman" w:eastAsia="Times New Roman" w:hAnsi="Times New Roman" w:cs="Times New Roman"/>
                <w:color w:val="000000"/>
                <w:sz w:val="20"/>
                <w:szCs w:val="20"/>
              </w:rPr>
              <w:br/>
              <w:t>Môn học trình bày các khái niệm cơ bản về sai số, giải tích số, phương pháp sai phân hữu hạn và phương pháp phần tử hữu hạn để giải các phương trình vi phân của các bài toán trong kỹ thuật thường gặp trong thực tế tính toán công trình. Người học có khả năng giải các bài toán phứcc tạp bằng các phần mềm chuyên dụng.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viết: 70%</w:t>
            </w:r>
          </w:p>
        </w:tc>
      </w:tr>
      <w:tr w:rsidR="00B53790" w:rsidRPr="00B53790" w:rsidTr="00824F49">
        <w:trPr>
          <w:trHeight w:val="611"/>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Nghiên cứu thực nghiệm kết cấu</w:t>
            </w:r>
          </w:p>
        </w:tc>
        <w:tc>
          <w:tcPr>
            <w:tcW w:w="7088" w:type="dxa"/>
            <w:shd w:val="clear" w:color="000000" w:fill="FFFFFF"/>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br/>
              <w:t>Người học nắm được nguyên lý, trình tự tiến hành nghiên cứu thực nghiệm công trình, các phương pháp đo, các dụng cụ đo dùng trong thí nghiệm, phương pháp thiết kế mô hình, lập các seri thí nghiệm, đo đạc và xử lý, phân tích số liệu.</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50%; Thi hết môn 50%.</w:t>
            </w:r>
          </w:p>
        </w:tc>
      </w:tr>
      <w:tr w:rsidR="00B53790" w:rsidRPr="00B53790" w:rsidTr="00824F49">
        <w:trPr>
          <w:trHeight w:val="2116"/>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Lý thuyết tấm &amp; vỏ</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Cung cấp cho người học các kiến thức về những kiến thức cơ bản những kiến thức cơ bản tính toán kết cấu dạng tấm vỏ, giải các bài toán kết cấu tấm vỏ trong thực tế.  </w:t>
            </w:r>
            <w:r w:rsidRPr="00B53790">
              <w:rPr>
                <w:rFonts w:ascii="Times New Roman" w:eastAsia="Times New Roman" w:hAnsi="Times New Roman" w:cs="Times New Roman"/>
                <w:color w:val="000000"/>
                <w:sz w:val="20"/>
                <w:szCs w:val="20"/>
              </w:rPr>
              <w:br/>
              <w:t xml:space="preserve"> Nâng cao khả năng tư duy cho người học về những vấn đề có liên quan đến phương pháp tiếp cận, giải quyết các bài toán tấm, vỏ.</w:t>
            </w:r>
            <w:r w:rsidRPr="00B53790">
              <w:rPr>
                <w:rFonts w:ascii="Times New Roman" w:eastAsia="Times New Roman" w:hAnsi="Times New Roman" w:cs="Times New Roman"/>
                <w:color w:val="000000"/>
                <w:sz w:val="20"/>
                <w:szCs w:val="20"/>
              </w:rPr>
              <w:br/>
              <w:t xml:space="preserve"> Môn học trình bày các được các nguyên lý cơ bản tính toán các kết cấu dạng tấm hoặc vỏ. người học có khả năng giải quyết các bài toán kết cấu đơn giản và có thể sử dụng được các phần mềm tính kết cấu chuyên dụng để giải các bài toán phức tạp trong thực tế.</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viết: 70%</w:t>
            </w:r>
          </w:p>
        </w:tc>
      </w:tr>
      <w:tr w:rsidR="00B53790" w:rsidRPr="00B53790" w:rsidTr="00824F49">
        <w:trPr>
          <w:trHeight w:val="2399"/>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5</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Ổn định công trình</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Cung cấp cho người học các kiến thức về phân tích ổn định các cấu kiện và các kết cấu công trình (một bậc tự do, nhiều bậc tự do) chịu tải trọng tác dụng tĩnh.  </w:t>
            </w:r>
            <w:r w:rsidRPr="00B53790">
              <w:rPr>
                <w:rFonts w:ascii="Times New Roman" w:eastAsia="Times New Roman" w:hAnsi="Times New Roman" w:cs="Times New Roman"/>
                <w:color w:val="000000"/>
                <w:sz w:val="20"/>
                <w:szCs w:val="20"/>
              </w:rPr>
              <w:br/>
              <w:t xml:space="preserve"> Trang bị cho người học kỹ năng tính toán phân tích cụ thể các bài toán ổn định công trình trong thực tế.  </w:t>
            </w:r>
            <w:r w:rsidRPr="00B53790">
              <w:rPr>
                <w:rFonts w:ascii="Times New Roman" w:eastAsia="Times New Roman" w:hAnsi="Times New Roman" w:cs="Times New Roman"/>
                <w:color w:val="000000"/>
                <w:sz w:val="20"/>
                <w:szCs w:val="20"/>
              </w:rPr>
              <w:br/>
              <w:t xml:space="preserve"> Nâng cao khả năng tư duy cho người học về những vấn đề có liên quan đến ổn định công trình.</w:t>
            </w:r>
            <w:r w:rsidRPr="00B53790">
              <w:rPr>
                <w:rFonts w:ascii="Times New Roman" w:eastAsia="Times New Roman" w:hAnsi="Times New Roman" w:cs="Times New Roman"/>
                <w:color w:val="000000"/>
                <w:sz w:val="20"/>
                <w:szCs w:val="20"/>
              </w:rPr>
              <w:br/>
              <w:t xml:space="preserve"> Môn học trình bày các khái niệm cơ bản về ổn định và các phương pháp nghiên cứu (chính xác và gần đúng) để giải bài toán ổn định kết cấu, vận dụng các phương pháp giải bài toán ổn định kết cấu thanh và hệ thanh thường gặp trong thực tế tính toán công trình.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viết: 70%</w:t>
            </w:r>
          </w:p>
        </w:tc>
      </w:tr>
      <w:tr w:rsidR="00B53790" w:rsidRPr="00B53790" w:rsidTr="00824F49">
        <w:trPr>
          <w:trHeight w:val="3113"/>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6</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Cơ học phá hủy</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các kiến thức cơ bản của phá huỷ dòn và cơ học vết nứt, phương pháp phân tích phá huỷ. Phương pháp tính toán cục bộ phân tích ứng suất tại đầu vết nứt. Biết các tham số đánh giá phá huỷ dòn thông qua trạng thái ứng suất đầu vết nứt : hệ số cường độ ứng suất, độ mở vết nứt, tích phân J v.v</w:t>
            </w:r>
            <w:r w:rsidRPr="00B53790">
              <w:rPr>
                <w:rFonts w:ascii="Times New Roman" w:eastAsia="Times New Roman" w:hAnsi="Times New Roman" w:cs="Times New Roman"/>
                <w:color w:val="000000"/>
                <w:sz w:val="20"/>
                <w:szCs w:val="20"/>
              </w:rPr>
              <w:br/>
              <w:t xml:space="preserve"> Nâng cao khả năng tư duy cho người học về những vấn đề có liên quan đến ổn định công trình.</w:t>
            </w:r>
            <w:r w:rsidRPr="00B53790">
              <w:rPr>
                <w:rFonts w:ascii="Times New Roman" w:eastAsia="Times New Roman" w:hAnsi="Times New Roman" w:cs="Times New Roman"/>
                <w:color w:val="000000"/>
                <w:sz w:val="20"/>
                <w:szCs w:val="20"/>
              </w:rPr>
              <w:br/>
              <w:t xml:space="preserve"> Nắm được cơ sở của phá huỷ dòn và cơ học vết nứt, phương pháp phân tích phá huỷ trên cơ sở tiêu chuẩn năng lượng và cường độ ứng suất. Phương pháp tính toán cục bộ phân tích ứng suất đầu vết nứt. Hệ số cường độ ứng suất (HCU hay SIF) của trạng thái ứng suất tại đầu vết nứt trong các dải dầm, bản vỏ . Các tham số mở rộng khác để nghiên cứu trạng thái dẻo của đầu vết nứt như tốc độ giải phóng năng lượng G, tích phân J, độ mở vết nứt (CTOD). Từ đó, có khả năng tính toán phá hủy, đề xuất các mô hình tính toán và hoàn thiện kết cấu.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viết: 70%</w:t>
            </w:r>
          </w:p>
        </w:tc>
      </w:tr>
      <w:tr w:rsidR="00B53790" w:rsidRPr="00B53790" w:rsidTr="00824F49">
        <w:trPr>
          <w:trHeight w:val="1413"/>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7</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Lý thuyết dẻo</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Lý thuyết dẻo là môn học nghiên cứu các phương pháp tính toán và thiết kế các công trình xây dựng có xét tới khả năng làm việc dẻo của vật liệu nhằm tận dụng khả năng làm việc của kết cấu, nâng cao hiệu quả kinh tế.</w:t>
            </w:r>
            <w:r w:rsidRPr="00B53790">
              <w:rPr>
                <w:rFonts w:ascii="Times New Roman" w:eastAsia="Times New Roman" w:hAnsi="Times New Roman" w:cs="Times New Roman"/>
                <w:color w:val="000000"/>
                <w:sz w:val="20"/>
                <w:szCs w:val="20"/>
              </w:rPr>
              <w:br/>
              <w:t>Mục đích: trang bị cho người học những kiến thức cơ bản nhất về lý thuyết dẻo, giúp cho người học có cái nhìn đầy đủ và tổng quát hơn đối xử thực của kết cấu khi chịu tải.</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viết: 70%</w:t>
            </w:r>
          </w:p>
        </w:tc>
      </w:tr>
      <w:tr w:rsidR="00B53790" w:rsidRPr="00B53790" w:rsidTr="00824F49">
        <w:trPr>
          <w:trHeight w:val="2257"/>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8</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Phương pháp phần tử hữu hạn</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Môn PPPTHH là môn phương pháp tính hiện đại để giải nhiều bài toán kỹ thuật như giải bài toán tính toán kết cấu, giải bài toán thủy lực, giải bài toán địa kỹ thuật, biải bài toán về điện trường và từ trường, bài toán tương tác giữa các môi trường… Môn PPPTHH là cơ sở để giải các bài toán nhiều môn học chuyên ngành như môn kết cấu, môn bê tông và bê tông cốt thép, kết cấu thép, địa kỹ thuật, thủy công, thủy lực, thủy văn và môi trường… </w:t>
            </w:r>
            <w:r w:rsidRPr="00B53790">
              <w:rPr>
                <w:rFonts w:ascii="Times New Roman" w:eastAsia="Times New Roman" w:hAnsi="Times New Roman" w:cs="Times New Roman"/>
                <w:color w:val="000000"/>
                <w:sz w:val="20"/>
                <w:szCs w:val="20"/>
              </w:rPr>
              <w:br/>
              <w:t>Môn học nhằm trang bị cho người học các khái niệm cơ bản về PPPTHH, khả năng giải các bài toán bằng PPPTHH, đặc biệt là giải các bài toán tính toán công trình thủy lợi, hiểu được cấu trúc của các phần mềm dựa trên thuật toán của phương pháp phần tử hữu hạn.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Viết tiểu luận và bảo vệ (trọng số 1) </w:t>
            </w:r>
          </w:p>
        </w:tc>
      </w:tr>
      <w:tr w:rsidR="00B53790" w:rsidRPr="00B53790" w:rsidTr="00824F49">
        <w:trPr>
          <w:trHeight w:val="1832"/>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9</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Phương pháp phần tử biên</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Môn PPPTB là môn phương pháp tính hiện đại để giải nhiều bài toán kỹ thuật như giải bài toán trường thế, giải bài toán của cơ học môi trường liên tục tổng quát… Cũng như môn PPPTHH, môn PPPTB là cơ sở để giải các bài toán nhiều môn học chuyên ngành như môn kết cấu, môn bê tông và bê tông cốt thép, kết cấu thép, địa kỹ thuật, thủy công, thủy lực, thủy văn và môi trường…  </w:t>
            </w:r>
            <w:r w:rsidRPr="00B53790">
              <w:rPr>
                <w:rFonts w:ascii="Times New Roman" w:eastAsia="Times New Roman" w:hAnsi="Times New Roman" w:cs="Times New Roman"/>
                <w:color w:val="000000"/>
                <w:sz w:val="20"/>
                <w:szCs w:val="20"/>
              </w:rPr>
              <w:br/>
              <w:t>Môn học nhằm trang bị cho người học các khái niệm cơ bản về PPPTB, khả năng giải các bài toán bằng PPPTB, đặc biệt là giải các bài toán tính toán công trình thủy lợi, hiểu được ưu điểm của môn PPPTB.</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Bảo vệ các bài tập đã làm (trọng số 1).</w:t>
            </w:r>
          </w:p>
        </w:tc>
      </w:tr>
      <w:tr w:rsidR="00B53790" w:rsidRPr="00B53790" w:rsidTr="00824F49">
        <w:trPr>
          <w:trHeight w:val="1971"/>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10</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Ứng suất nhiệt trong bê tông khối lớn</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Bài toán nhiệt trong bê tông là bài toán nhiệt đàn hồi, nhiệt đàn hồi – nhớt. Môn học nhằm giải các bài toán truyền dẫn nhiệt trong vật thể, xác định trạng thái ứng suất – biến dạng trong vật thể do trường nhiệt độ sinh ra, đặc biệt là xác định trạng thái ứng suất – biến dạng do nhiệt độ sinh ra trong đập bê tông khối lớn. </w:t>
            </w:r>
            <w:r w:rsidRPr="00B53790">
              <w:rPr>
                <w:rFonts w:ascii="Times New Roman" w:eastAsia="Times New Roman" w:hAnsi="Times New Roman" w:cs="Times New Roman"/>
                <w:color w:val="000000"/>
                <w:sz w:val="20"/>
                <w:szCs w:val="20"/>
              </w:rPr>
              <w:br/>
              <w:t xml:space="preserve"> Môn học nhằm trang bị cho người học các khái niệm cơ bản về bài toán nhiệt của lý thuyết đàn hồi, những nguyên nhân gây ra ứng suất nhiệt trong bê tông khối lớn để tìm ra giải pháp hạn chế các ảnh hưởng xấu trong thiết kế và thi công đập bê tông khối lớn.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Bảo vệ các bài tập đã làm (trọng số 1).</w:t>
            </w:r>
          </w:p>
        </w:tc>
      </w:tr>
      <w:tr w:rsidR="00B53790" w:rsidRPr="00B53790" w:rsidTr="00824F49">
        <w:trPr>
          <w:trHeight w:val="2126"/>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11</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Độ tin cậy và tuổi thọ công trình</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Các phần chính của môn học gồm : </w:t>
            </w:r>
            <w:r w:rsidRPr="00B53790">
              <w:rPr>
                <w:rFonts w:ascii="Times New Roman" w:eastAsia="Times New Roman" w:hAnsi="Times New Roman" w:cs="Times New Roman"/>
                <w:color w:val="000000"/>
                <w:sz w:val="20"/>
                <w:szCs w:val="20"/>
              </w:rPr>
              <w:br/>
              <w:t xml:space="preserve"> Các khái niệm cơ bản về độ tin cậy và tuổi thọ công trình </w:t>
            </w:r>
            <w:r w:rsidRPr="00B53790">
              <w:rPr>
                <w:rFonts w:ascii="Times New Roman" w:eastAsia="Times New Roman" w:hAnsi="Times New Roman" w:cs="Times New Roman"/>
                <w:color w:val="000000"/>
                <w:sz w:val="20"/>
                <w:szCs w:val="20"/>
              </w:rPr>
              <w:br/>
              <w:t xml:space="preserve"> Các phương pháp tính toàn độ tin cậy của cấu kiện và hệ công trình</w:t>
            </w:r>
            <w:r w:rsidRPr="00B53790">
              <w:rPr>
                <w:rFonts w:ascii="Times New Roman" w:eastAsia="Times New Roman" w:hAnsi="Times New Roman" w:cs="Times New Roman"/>
                <w:color w:val="000000"/>
                <w:sz w:val="20"/>
                <w:szCs w:val="20"/>
              </w:rPr>
              <w:br/>
              <w:t xml:space="preserve"> Ứng dụng lý thuyết độ tin cậy để tính toán độ tin cậy của một số dạng công trình điển hình.</w:t>
            </w:r>
            <w:r w:rsidRPr="00B53790">
              <w:rPr>
                <w:rFonts w:ascii="Times New Roman" w:eastAsia="Times New Roman" w:hAnsi="Times New Roman" w:cs="Times New Roman"/>
                <w:color w:val="000000"/>
                <w:sz w:val="20"/>
                <w:szCs w:val="20"/>
              </w:rPr>
              <w:br/>
              <w:t xml:space="preserve"> Phương pháp xác định tuổi thọ công trình còn lại của công trình.</w:t>
            </w:r>
            <w:r w:rsidRPr="00B53790">
              <w:rPr>
                <w:rFonts w:ascii="Times New Roman" w:eastAsia="Times New Roman" w:hAnsi="Times New Roman" w:cs="Times New Roman"/>
                <w:color w:val="000000"/>
                <w:sz w:val="20"/>
                <w:szCs w:val="20"/>
              </w:rPr>
              <w:br/>
              <w:t xml:space="preserve"> Quan hệ giữa độ tin cậy và tuổi thọ công trình</w:t>
            </w:r>
            <w:r w:rsidRPr="00B53790">
              <w:rPr>
                <w:rFonts w:ascii="Times New Roman" w:eastAsia="Times New Roman" w:hAnsi="Times New Roman" w:cs="Times New Roman"/>
                <w:color w:val="000000"/>
                <w:sz w:val="20"/>
                <w:szCs w:val="20"/>
              </w:rPr>
              <w:br/>
              <w:t xml:space="preserve"> Cung cấp cho người học các kiến thức cơ bản về lý thuyết độ tin cậy và tuổi thọ công tình</w:t>
            </w:r>
            <w:r w:rsidRPr="00B53790">
              <w:rPr>
                <w:rFonts w:ascii="Times New Roman" w:eastAsia="Times New Roman" w:hAnsi="Times New Roman" w:cs="Times New Roman"/>
                <w:color w:val="000000"/>
                <w:sz w:val="20"/>
                <w:szCs w:val="20"/>
              </w:rPr>
              <w:br/>
              <w:t xml:space="preserve"> Áp dụng các kiến thức chung để xác định độ tin cậy của từng cấu kiến và kết cấu dạng thanh, dạng tấm.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10%; tiểu luân: 20%; Thi viết 70%</w:t>
            </w:r>
          </w:p>
        </w:tc>
      </w:tr>
      <w:tr w:rsidR="00B53790" w:rsidRPr="00B53790" w:rsidTr="00824F49">
        <w:trPr>
          <w:trHeight w:val="433"/>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12</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tích kết cấu phi tuyến</w:t>
            </w:r>
          </w:p>
        </w:tc>
        <w:tc>
          <w:tcPr>
            <w:tcW w:w="7088" w:type="dxa"/>
            <w:shd w:val="clear" w:color="000000" w:fill="FFFFFF"/>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Trang bị cho các người học các vấn đề cơ bản của Cơ học phi tuyến; nhằm tăng cường các kiến thức và kỹ năng cần thiết trong quá trình nghiên cứu của người học.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hết môn 70%.</w:t>
            </w:r>
          </w:p>
        </w:tc>
      </w:tr>
      <w:tr w:rsidR="00B53790" w:rsidRPr="00B53790" w:rsidTr="00824F49">
        <w:trPr>
          <w:trHeight w:val="1070"/>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13</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Động lực học công trình nâng cao</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Trang bị cho các người học các kiến thức nâng cao về tính toán công trình chịu tải trọng động, phương pháp PTHH giải bài toán Động lực học công trình xét đến ảnh hưởng của hiệu ứng P - D, các mô hình cản, cách giải bài toán có trị riêng phức, lặp hoặc bằng 0, các kiến thức về dao động ngẫu nhiên; nhằm tăng cường các kiến thức và kỹ năng cần thiết trong quá trình nghiên cứu của người học.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hết môn 70%.</w:t>
            </w:r>
          </w:p>
        </w:tc>
      </w:tr>
      <w:tr w:rsidR="00B53790" w:rsidRPr="00B53790" w:rsidTr="00824F49">
        <w:trPr>
          <w:trHeight w:val="1691"/>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14</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Lý thuyết đàn hồi ứng dụng</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Lý thuyết đàn hồi ứng dụng là môn thuộc ngành cơ học vật rắn biến dạng, nó nghiên cứu ứng suất và biến dạng trong một vật rắn khi vật rắn đó bị biến dạng dưới tác dụng của các nguyên nhân bên ngoài, như lực bề mặt, lực thể tích, sự thay đổi nhiệt độ v.. v.. khi vật liệu của vật thể chưa vượt quá giới hạn đàn hồi.Cung cấp cho người học những kiến thức cơ bản để phân tích và tính toán ứng suất và biến dạng trong vật rắn chịu tác dụng của các nguyên nhân khác nhau. : phân tích và tính toán được ứng suất và biến dạng trong các kết cấu thuộc loại bài toán phẳng - ứng suất phẳng hoặc biến dạng phẳng trong hệ toạ độ đề-các (Cartesian) hoặc toạ độ cực (polar); nắm được các bài toán không gian của lý thuyết đàn hồi; nắm được các phương trình cơ bản của nhiệt đàn hồi tuyến tính và các bài toán động của lý thuyết đàn hồi.</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hết môn 70%.</w:t>
            </w:r>
          </w:p>
        </w:tc>
      </w:tr>
      <w:tr w:rsidR="00B53790" w:rsidRPr="00B53790" w:rsidTr="00824F49">
        <w:trPr>
          <w:trHeight w:val="2360"/>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15</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Tính toán công trình chịu động đất</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Tính toán công trình chịu tác động của động đất là yêu cầu trong thiết kế công trình xây dựng trong vùng coa động đất. Đây là  nội dung phức tạp đòi hỏi người thiết kế ngoài việc am hiểu các kiến thức về kết cấu công trình, còn phải có các hiểu biết về động đất.</w:t>
            </w:r>
            <w:r w:rsidRPr="00B53790">
              <w:rPr>
                <w:rFonts w:ascii="Times New Roman" w:eastAsia="Times New Roman" w:hAnsi="Times New Roman" w:cs="Times New Roman"/>
                <w:color w:val="000000"/>
                <w:sz w:val="20"/>
                <w:szCs w:val="20"/>
              </w:rPr>
              <w:br/>
              <w:t xml:space="preserve">Mục đích của môn học là cung cấp cho người học các kiến thức cơ bản về động đất, tác động của động đất lên công trình xây dựng và các cơ sở về tính toán công trình chịu các tác động của động đất. </w:t>
            </w:r>
            <w:r w:rsidRPr="00B53790">
              <w:rPr>
                <w:rFonts w:ascii="Times New Roman" w:eastAsia="Times New Roman" w:hAnsi="Times New Roman" w:cs="Times New Roman"/>
                <w:color w:val="000000"/>
                <w:sz w:val="20"/>
                <w:szCs w:val="20"/>
              </w:rPr>
              <w:br/>
              <w:t>Yêu cầu đối với người học để học môn học là các kiến thức cơ bản của các môn học : toán giải tích, phương trình vi phân, lý thuyết thống kế – xác suất, cơ học cơ sở, sức bền vật liệu, cơ học kết cấu, động lực học công trình và kết cấu công trình.</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hoặc viết tự luận.</w:t>
            </w:r>
          </w:p>
        </w:tc>
      </w:tr>
      <w:tr w:rsidR="00B53790" w:rsidRPr="00B53790" w:rsidTr="00824F49">
        <w:trPr>
          <w:trHeight w:val="2408"/>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16</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tích và tối ưu hóa hệ thống</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này nhằm trang bị cơ sở toán học cũng như phương pháp luận Phân tích hệ thống (PTHT), giúp người học tiếp thu dễ dàng hơn các môn chuyên môn được học  ở các học kì sau, giúp nghiên cứu sinh (NCS) thêm một công cụ toán học để giải quyết tốt hơn đề tài của họ (Chẳng hạn: Ứng dụng lý thuyết PTHT trong Quy hoạch và Quản lý xây dựng, Khai thác vận hành các công trình Thủy lợi, Kinh tế lượng, Kinh tế tài nguyên nước và môi trường, Kỹ thuật điện...). Sau khi hoàn thành môn học, người học sẽ:</w:t>
            </w:r>
            <w:r w:rsidRPr="00B53790">
              <w:rPr>
                <w:rFonts w:ascii="Times New Roman" w:eastAsia="Times New Roman" w:hAnsi="Times New Roman" w:cs="Times New Roman"/>
                <w:color w:val="000000"/>
                <w:sz w:val="20"/>
                <w:szCs w:val="20"/>
              </w:rPr>
              <w:br/>
              <w:t>+ Nắm vững được những điểm chính trong phương pháp luận PTHT.</w:t>
            </w:r>
            <w:r w:rsidRPr="00B53790">
              <w:rPr>
                <w:rFonts w:ascii="Times New Roman" w:eastAsia="Times New Roman" w:hAnsi="Times New Roman" w:cs="Times New Roman"/>
                <w:color w:val="000000"/>
                <w:sz w:val="20"/>
                <w:szCs w:val="20"/>
              </w:rPr>
              <w:br/>
              <w:t>+ Vận dụng được phương pháp luận PTHT trong từng vấn đề cụ thể để giải quyết một số bài toán kinh tế và kỹ thuật nói chung và kỹ thuật thủy lợi nói riêng.</w:t>
            </w:r>
            <w:r w:rsidRPr="00B53790">
              <w:rPr>
                <w:rFonts w:ascii="Times New Roman" w:eastAsia="Times New Roman" w:hAnsi="Times New Roman" w:cs="Times New Roman"/>
                <w:color w:val="000000"/>
                <w:sz w:val="20"/>
                <w:szCs w:val="20"/>
              </w:rPr>
              <w:br/>
              <w:t>+ Thành thạo các quy tắc thực hành Quy hoạch tuyến tính và Quy hoạch động cũng như các phương pháp cổ điển để giải quyết các bài toán tối ưu trong Quản lý xây dựng, Kinh tế, Kỹ thuật điện.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   30 %  (Điểm tiểu luận + Điểm tham gia trên lớp);  Điểm thi kết thúc:  70 %  (Thi cuối kỳ, hình thức thi: tự luận, thời gian: 120 phút)</w:t>
            </w:r>
          </w:p>
        </w:tc>
      </w:tr>
      <w:tr w:rsidR="00B53790" w:rsidRPr="00B53790" w:rsidTr="00824F49">
        <w:trPr>
          <w:trHeight w:val="2399"/>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17</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tích giới hạn kết cấu công trình</w:t>
            </w:r>
          </w:p>
        </w:tc>
        <w:tc>
          <w:tcPr>
            <w:tcW w:w="7088"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Nội dung của môn học gồm hai phần:</w:t>
            </w:r>
            <w:r w:rsidRPr="00B53790">
              <w:rPr>
                <w:rFonts w:ascii="Times New Roman" w:eastAsia="Times New Roman" w:hAnsi="Times New Roman" w:cs="Times New Roman"/>
                <w:color w:val="000000"/>
                <w:sz w:val="20"/>
                <w:szCs w:val="20"/>
              </w:rPr>
              <w:br/>
              <w:t xml:space="preserve"> - Giới thiệu các phương pháp xác định tải trọng giới hạn (tải trọng lớn nhất kết cấu có thể chịu được trước khi kết cấu trở thành cơ cấu) dựa trên cơ sở hai định lý động và tĩnh (định lý về cận trên và cận dưới của tải trọng giới hạn).</w:t>
            </w:r>
            <w:r w:rsidRPr="00B53790">
              <w:rPr>
                <w:rFonts w:ascii="Times New Roman" w:eastAsia="Times New Roman" w:hAnsi="Times New Roman" w:cs="Times New Roman"/>
                <w:color w:val="000000"/>
                <w:sz w:val="20"/>
                <w:szCs w:val="20"/>
              </w:rPr>
              <w:br/>
              <w:t xml:space="preserve"> - Áp dụng lý thuyết trên vào phân tích giới hạn kết cấu bằng bê tông cốt thép và kết cấu bằng thép.</w:t>
            </w:r>
            <w:r w:rsidRPr="00B53790">
              <w:rPr>
                <w:rFonts w:ascii="Times New Roman" w:eastAsia="Times New Roman" w:hAnsi="Times New Roman" w:cs="Times New Roman"/>
                <w:color w:val="000000"/>
                <w:sz w:val="20"/>
                <w:szCs w:val="20"/>
              </w:rPr>
              <w:br/>
              <w:t>Mục đích:  Xác định tải trọng giới hạn của kết cấu bằng thép và bê tông cốt thép khi cho biết kích thước của nó.</w:t>
            </w:r>
            <w:r w:rsidRPr="00B53790">
              <w:rPr>
                <w:rFonts w:ascii="Times New Roman" w:eastAsia="Times New Roman" w:hAnsi="Times New Roman" w:cs="Times New Roman"/>
                <w:color w:val="000000"/>
                <w:sz w:val="20"/>
                <w:szCs w:val="20"/>
              </w:rPr>
              <w:br/>
              <w:t>- Xác định kích thước tối ưu của kết cấu bê tông cốt thép và kết cấu thép về mặt trọng lượng khi cho biết tải trọng ngoài.</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Bài tập: 40%; thi hết môn: 60%</w:t>
            </w:r>
          </w:p>
        </w:tc>
      </w:tr>
      <w:tr w:rsidR="00B53790" w:rsidRPr="00B53790" w:rsidTr="00824F49">
        <w:trPr>
          <w:trHeight w:val="2971"/>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18</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Xác suất thống kê nâng cao</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Xác suất thống kê nâng cao cung cấp cho người học những kiến thức nâng cao về Xác suất và các phương pháp thống kê cần thiết cho các bài toán kĩ thuật. Về xác suất, môn học cung cấp các kiến thức về Kỳ vọng có điều điện, phân phối có điều kiện và các phân phối quan trọng. Về Thống kê, môn học cung cấp các phương pháp thống kê cơ bản, phương pháp Monte-carlo, các bài toán: Ước lượng, kiểm định, hồi quy đơn biến, đa biến, một số mô hình hồi quy thường gặp (mô hình logictic, mô hình nhị phân, mô hình tuyến tính logarit…), các bài toán chuỗi thời gian và cách vận dụng các mô hình này vào các bài toán cụ thể. Sau khi hoàn thành môn học, người học sẽ:</w:t>
            </w:r>
            <w:r w:rsidRPr="00B53790">
              <w:rPr>
                <w:rFonts w:ascii="Times New Roman" w:eastAsia="Times New Roman" w:hAnsi="Times New Roman" w:cs="Times New Roman"/>
                <w:color w:val="000000"/>
                <w:sz w:val="20"/>
                <w:szCs w:val="20"/>
              </w:rPr>
              <w:br/>
              <w:t>+ Nắm vững các bài toán xác suất, thống kê.</w:t>
            </w:r>
            <w:r w:rsidRPr="00B53790">
              <w:rPr>
                <w:rFonts w:ascii="Times New Roman" w:eastAsia="Times New Roman" w:hAnsi="Times New Roman" w:cs="Times New Roman"/>
                <w:color w:val="000000"/>
                <w:sz w:val="20"/>
                <w:szCs w:val="20"/>
              </w:rPr>
              <w:br/>
              <w:t>+ Vận dụng được các mô hình thống kê vào các bài toán thực tế, ví dụ như bài toán phân tích, đánh giá rủi ro, bài toán ước lượng.</w:t>
            </w:r>
            <w:r w:rsidRPr="00B53790">
              <w:rPr>
                <w:rFonts w:ascii="Times New Roman" w:eastAsia="Times New Roman" w:hAnsi="Times New Roman" w:cs="Times New Roman"/>
                <w:color w:val="000000"/>
                <w:sz w:val="20"/>
                <w:szCs w:val="20"/>
              </w:rPr>
              <w:br/>
              <w:t>+ Sử dụng phần mềm R giải quyết các bài toán thống kê.</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   30 %  (Điểm tiểu luận + Điểm tham gia trên lớp); Điểm thi kết thúc:  70 %  (Thi cuối kỳ, hình thức thi: Bài tập lớn)</w:t>
            </w:r>
          </w:p>
        </w:tc>
      </w:tr>
      <w:tr w:rsidR="00B53790" w:rsidRPr="00B53790" w:rsidTr="00824F49">
        <w:trPr>
          <w:trHeight w:val="1667"/>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19</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Lý thuyết chống rung thụ động</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Lý thuyết chống dao động công trình theo phương pháp thụ động nghiên cứu các tính chất và các quy luật dao động của kết cấu với các dạng mô hình cản khác nhau. Ảnh hưởng của lực cản đến tính chất làm việc của công trình. Môn học cung cấp những kiến thức cơ bản về lý thuyết hấp thụ rung động, điều khiển các thông số thiết bị để việc chống dao động hiệu quả. Cung cấp cho người học những kiến thức cơ bản cần thiết của lý thuyết hấp thụ rung động bằng thiết bị chống rung thụ động nhằm giảm dao động cho công trình theo quy luật cơ học.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Bảo vệ các bài tập đã làm (trọng số 1).</w:t>
            </w:r>
          </w:p>
        </w:tc>
      </w:tr>
      <w:tr w:rsidR="00B53790" w:rsidRPr="00B53790" w:rsidTr="00966B44">
        <w:trPr>
          <w:trHeight w:val="274"/>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20</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Phương pháp biến phân trong cơ học</w:t>
            </w:r>
          </w:p>
        </w:tc>
        <w:tc>
          <w:tcPr>
            <w:tcW w:w="7088"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Các nguyên lý của biến phân có một ý nghĩa quan trọng trong khoa học. Phép toán biến phân gắn liền với lý thuyết cực trị của các hàm số, tỏ ra rất hiệu quả về phương diện định lượng cũng như định tính trong các bài toán cơ học ứng dụng. Môn học cung cấp các khái niệm cơ bản về phép toán biến phân, các nguyên lý và định lý quan trọng trong cơ học có được nhờ lý thuyết phép toán biến phân và các phương pháp tính gần đúng trực tiếp biến phân của Lord Rayleigh và W. Ritz đã được phát triển bởi R. Courant, K. Friedrichs, B.G. Galerkin, L.V. Kantorovich, S.G. Mikhilin, E. Trefftz và những người khác. </w:t>
            </w:r>
            <w:r w:rsidRPr="00B53790">
              <w:rPr>
                <w:rFonts w:ascii="Times New Roman" w:eastAsia="Times New Roman" w:hAnsi="Times New Roman" w:cs="Times New Roman"/>
                <w:color w:val="000000"/>
                <w:sz w:val="20"/>
                <w:szCs w:val="20"/>
              </w:rPr>
              <w:br/>
              <w:t>Mục đích môn học: Cung cấp cho người học những kiến thức cơ bản về phép toán biến phân và ứng dụng của nó nhằm giải quyết các bài toán cơ học ứng dụng trong thực tế.</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hết môn 70%.</w:t>
            </w:r>
          </w:p>
        </w:tc>
      </w:tr>
      <w:tr w:rsidR="00B53790" w:rsidRPr="00B53790" w:rsidTr="00824F49">
        <w:trPr>
          <w:trHeight w:val="1123"/>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21</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Tối ưu hóa kết cấu</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Trang bị cho các người học các kiến thức cơ bản và nâng cao về tính toán kết cấu theo lý thuyết tối ưu, các phương pháp giải bài toán tối ưu hóa kết cấu, các vấn đề chuyên sâu về tối ưu hóa theo tiêu chuẩn độ tin cậy, tối ưu hóa kết cấu chịu tải trọng động, các thuật giải tối ưu quần thể; nhằm tăng cường các kiến thức và kỹ năng cần thiết trong quá trình nghiên cứu của người học.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hết môn 70%.</w:t>
            </w:r>
          </w:p>
        </w:tc>
      </w:tr>
      <w:tr w:rsidR="00B53790" w:rsidRPr="00B53790" w:rsidTr="000B775B">
        <w:trPr>
          <w:trHeight w:val="671"/>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22</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Cơ sở toán mờ và ứng dụng trong phân tích kết cấu</w:t>
            </w:r>
          </w:p>
        </w:tc>
        <w:tc>
          <w:tcPr>
            <w:tcW w:w="7088" w:type="dxa"/>
            <w:shd w:val="clear" w:color="000000" w:fill="FFFFFF"/>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Trang bị cho các người học các vấn đề cơ bản của Lý thuyết tập mờ và ứng dụng trong phân tích kết cấu; nhằm tăng cường các kiến thức và kỹ năng cần thiết trong quá trình nghiên cứu của người học.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hết môn 70%.</w:t>
            </w:r>
          </w:p>
        </w:tc>
      </w:tr>
      <w:tr w:rsidR="00B53790" w:rsidRPr="00B53790" w:rsidTr="00384624">
        <w:trPr>
          <w:trHeight w:val="1439"/>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23</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Phương trình vi phân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Nhằm bổ sung một số kiến thức cần thiết cho người học về phương trình vi phân nâng cao như một số phương pháp giải số, phương pháp nghiệm chuỗi, sử dụng biến đổi Laplace, biến đổi Fourier…; trang bị thêm các kiến thức về phương trình đạo hàm riêng nói chung và cụ thể về một số phương trình đạo hàm riêng thường gặp trong những bài toán về cơ học vật rắn từ đó năm bắt được một số phương pháp cơ bản về phương trình đạo hàm riêng hữu ích trong việc nghiên cứu và ứng dụng trong cơ học.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  30 %  (Điểm tiểu luận + Điểm tham gia trên lớp)  Điểm thi kết thúc:  70 %  (Thi cuối kỳ, hình thức thi: tự luận, thời gian: 120 phút)</w:t>
            </w:r>
          </w:p>
        </w:tc>
      </w:tr>
      <w:tr w:rsidR="00B53790" w:rsidRPr="00B53790" w:rsidTr="00824F49">
        <w:trPr>
          <w:trHeight w:val="1531"/>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24</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Cơ học vật liệu composite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Trang bị cho người học kiến thức cơ bản về ứng xử cơ học của vật liệu composite dưới điều kiện làm đa dạng tải trọng. Trên nền tảng kiến thức của môn học này, người học nắm được bức tranh tổng thể ứng xử, cấu tạo, kết cấu của vật liệu composite, kiểu hư hỏng và tiêu chuẩn đánh giá độ bền. Người học có khả năng phân tích tĩnh, động kết cấu tấm, vỏ dị hướng bằng vật liệu composite và tuổi thọ của chi tiết hay kết cấu trong điều kiện tải trọng phức tạp. Các hệ thức cơ học cho vật liệu composite lớp theo lý thuyết tấm bậc nhất, bậc cao. Phân tích tĩnh và động kết cấu tấm composite lớp mỏng và dày.</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hết môn 70%.</w:t>
            </w:r>
          </w:p>
        </w:tc>
      </w:tr>
      <w:tr w:rsidR="00B53790" w:rsidRPr="00B53790" w:rsidTr="00824F49">
        <w:trPr>
          <w:trHeight w:val="963"/>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25</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Lý thuyết từ biến</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Lý thuyết từ biến là một bộ phận của cơ học vật rắn biến dạng nghiên cứu sự biến đổi theo thời gian của ứng suất và biến dạng của kết cấu dưới tác dụng của ngoại lực ban đầu. Môn học cung cấp những kiến thức tổng hợp về hiện tượng từ biến cũng như các lý thuyết từ biến đang có. Mục đích môn học: Cung cấp cho người học những kiến thức cơ bản cần thiết của lý thuyết từ biến.</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hết môn 70%.</w:t>
            </w:r>
          </w:p>
        </w:tc>
      </w:tr>
      <w:tr w:rsidR="00B53790" w:rsidRPr="00B53790" w:rsidTr="00824F49">
        <w:trPr>
          <w:trHeight w:val="384"/>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26</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Sức bền vật liệu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những kiến thức nâng cao của môn học sức bền vật liệu, nhằm tăng cường kỹ năng cần thiết trong quá trình nghiên cứu của người học trong lĩnh vực cơ học vật rắn biến dạng, vật liệu làm việc trong giai đoạn đàn hồi.</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hết môn 70%.</w:t>
            </w:r>
          </w:p>
        </w:tc>
      </w:tr>
      <w:tr w:rsidR="00B53790" w:rsidRPr="00B53790" w:rsidTr="00824F49">
        <w:trPr>
          <w:trHeight w:val="1006"/>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27</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tích phi tuyến kết cấu BTCT</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Giới thiệu để nghiên cứu sinh lắm được một số mô hình trong việc mô phỏng các ứng xử phụ thuộc thời gian cũng như các đặc tính cơ học phi tuyến khác của kết cấu, qua đó làm cơ sở để các nghiên cứu sinh phát triển các mô hình trong bài toán nghiên cứu của mình.</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hết môn 70%.</w:t>
            </w:r>
          </w:p>
        </w:tc>
      </w:tr>
      <w:tr w:rsidR="00B53790" w:rsidRPr="00B53790" w:rsidTr="00824F49">
        <w:trPr>
          <w:trHeight w:val="840"/>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28</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Thiết kế kháng chấn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Giới thiệu các đặc tính của động đất và ảnh hưởng của động đất lên công trình. Trình bày phương pháp thiết kế theo tính năng động của công trình. Cung cấp những quy định thiết kế kháng chấn cho các công trình bê tông cốt thép theo Tiêu chuẩn thiết kế kháng chấn TCVN 9386:2012.</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20%; Thi hết môn 80%.</w:t>
            </w:r>
          </w:p>
        </w:tc>
      </w:tr>
    </w:tbl>
    <w:p w:rsidR="00B53790" w:rsidRDefault="00B53790" w:rsidP="00B53790">
      <w:pPr>
        <w:pStyle w:val="ListParagraph"/>
        <w:spacing w:after="0"/>
        <w:ind w:left="1440"/>
        <w:rPr>
          <w:rFonts w:ascii="Times New Roman" w:hAnsi="Times New Roman" w:cs="Times New Roman"/>
          <w:sz w:val="26"/>
          <w:szCs w:val="26"/>
        </w:rPr>
      </w:pPr>
    </w:p>
    <w:p w:rsidR="00B53790" w:rsidRPr="00966B44" w:rsidRDefault="00966B44" w:rsidP="00966B44">
      <w:pPr>
        <w:spacing w:after="0"/>
        <w:rPr>
          <w:rFonts w:ascii="Times New Roman" w:hAnsi="Times New Roman" w:cs="Times New Roman"/>
          <w:b/>
          <w:sz w:val="26"/>
          <w:szCs w:val="26"/>
        </w:rPr>
      </w:pPr>
      <w:r>
        <w:rPr>
          <w:rFonts w:ascii="Times New Roman" w:hAnsi="Times New Roman" w:cs="Times New Roman"/>
          <w:b/>
          <w:sz w:val="26"/>
          <w:szCs w:val="26"/>
        </w:rPr>
        <w:lastRenderedPageBreak/>
        <w:t xml:space="preserve">3.3. </w:t>
      </w:r>
      <w:r w:rsidR="00674E71" w:rsidRPr="00966B44">
        <w:rPr>
          <w:rFonts w:ascii="Times New Roman" w:hAnsi="Times New Roman" w:cs="Times New Roman"/>
          <w:b/>
          <w:sz w:val="26"/>
          <w:szCs w:val="26"/>
        </w:rPr>
        <w:t>Ngành</w:t>
      </w:r>
      <w:r w:rsidR="00B53790" w:rsidRPr="00966B44">
        <w:rPr>
          <w:rFonts w:ascii="Times New Roman" w:hAnsi="Times New Roman" w:cs="Times New Roman"/>
          <w:b/>
          <w:sz w:val="26"/>
          <w:szCs w:val="26"/>
        </w:rPr>
        <w:t xml:space="preserve"> Địa kỹ thuật xây dựng</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829"/>
        <w:gridCol w:w="7088"/>
        <w:gridCol w:w="850"/>
        <w:gridCol w:w="1358"/>
        <w:gridCol w:w="3036"/>
      </w:tblGrid>
      <w:tr w:rsidR="00B53790" w:rsidRPr="00B53790" w:rsidTr="00824F49">
        <w:trPr>
          <w:trHeight w:val="528"/>
        </w:trPr>
        <w:tc>
          <w:tcPr>
            <w:tcW w:w="59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STT</w:t>
            </w:r>
          </w:p>
        </w:tc>
        <w:tc>
          <w:tcPr>
            <w:tcW w:w="1829"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Tên môn học</w:t>
            </w:r>
          </w:p>
        </w:tc>
        <w:tc>
          <w:tcPr>
            <w:tcW w:w="7088"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Mục đích môn học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Số tín chỉ</w:t>
            </w:r>
          </w:p>
        </w:tc>
        <w:tc>
          <w:tcPr>
            <w:tcW w:w="1358"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Lịch trình giảng dạy</w:t>
            </w:r>
          </w:p>
        </w:tc>
        <w:tc>
          <w:tcPr>
            <w:tcW w:w="303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Phương pháp đánh giá NCS</w:t>
            </w:r>
          </w:p>
        </w:tc>
      </w:tr>
      <w:tr w:rsidR="00B53790" w:rsidRPr="00B53790" w:rsidTr="00824F49">
        <w:trPr>
          <w:trHeight w:val="1056"/>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Cơ học kỹ thuật</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Động học và động lực học của chất điểm (chuyển động thẳng, chuyển động cong) và vật rắn chuyển động phẳng (tịnh tiến, quay quanh trục cố định, chuyển động phẳng tổng quát); các nguyên lý về công và năng lượng, xung lượng và động lượng.</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hết môn: 70%.</w:t>
            </w:r>
          </w:p>
        </w:tc>
      </w:tr>
      <w:tr w:rsidR="00B53790" w:rsidRPr="00B53790" w:rsidTr="00824F49">
        <w:trPr>
          <w:trHeight w:val="884"/>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Cơ học chất lỏng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cung cấp cho người học các kiến thức về chất lỏng ở trạng thái đứng yên và chuyển động, cùng các ứng dụng để người học giải quyết những vấn đề thực tế.</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quá trình: 30%</w:t>
            </w:r>
            <w:r w:rsidRPr="00B53790">
              <w:rPr>
                <w:rFonts w:ascii="Times New Roman" w:eastAsia="Times New Roman" w:hAnsi="Times New Roman" w:cs="Times New Roman"/>
                <w:sz w:val="20"/>
                <w:szCs w:val="20"/>
              </w:rPr>
              <w:br/>
              <w:t>- Điểm thi: 70%</w:t>
            </w:r>
            <w:r w:rsidRPr="00B53790">
              <w:rPr>
                <w:rFonts w:ascii="Times New Roman" w:eastAsia="Times New Roman" w:hAnsi="Times New Roman" w:cs="Times New Roman"/>
                <w:sz w:val="20"/>
                <w:szCs w:val="20"/>
              </w:rPr>
              <w:br/>
              <w:t>- Hình thức thi: Tự luận</w:t>
            </w:r>
            <w:r w:rsidRPr="00B53790">
              <w:rPr>
                <w:rFonts w:ascii="Times New Roman" w:eastAsia="Times New Roman" w:hAnsi="Times New Roman" w:cs="Times New Roman"/>
                <w:sz w:val="20"/>
                <w:szCs w:val="20"/>
              </w:rPr>
              <w:br/>
              <w:t>- Thời gian thi: 90 phút</w:t>
            </w:r>
          </w:p>
        </w:tc>
      </w:tr>
      <w:tr w:rsidR="00B53790" w:rsidRPr="00B53790" w:rsidTr="00824F49">
        <w:trPr>
          <w:trHeight w:val="799"/>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w:t>
            </w:r>
          </w:p>
        </w:tc>
        <w:tc>
          <w:tcPr>
            <w:tcW w:w="1829"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Cơ học đất</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kiến thức cơ bản về mục đích sử dụng đất trong xây dựng, ứng xử của đất khi chịu tải trọng, phân tích tương tác công trình và đất nền</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824F49">
        <w:trPr>
          <w:trHeight w:val="854"/>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Nền móng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kiến thức cơ bản về kỹ thuật nền móng. Trình tự thiết kế móng công trình, thiết kế xử lý nền công trình.</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824F49">
        <w:trPr>
          <w:trHeight w:val="1056"/>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5</w:t>
            </w:r>
          </w:p>
        </w:tc>
        <w:tc>
          <w:tcPr>
            <w:tcW w:w="1829"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Sức bền Vật liệu 1</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Sức bền vật liệu I nghiên cứu các phương pháp tính toán công trình trên ba mặt, độ bền, độ cứng và độ ổn định công trình. Môn học cung cấp cho người học những kiến thức cơ bản để tính toán các cấu kiện cơ bản, thường gặp trong thực tế.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hết môn: 70%.</w:t>
            </w:r>
          </w:p>
        </w:tc>
      </w:tr>
      <w:tr w:rsidR="00B53790" w:rsidRPr="00B53790" w:rsidTr="00824F49">
        <w:trPr>
          <w:trHeight w:val="984"/>
        </w:trPr>
        <w:tc>
          <w:tcPr>
            <w:tcW w:w="596" w:type="dxa"/>
            <w:shd w:val="clear" w:color="auto" w:fill="auto"/>
            <w:vAlign w:val="center"/>
            <w:hideMark/>
          </w:tcPr>
          <w:p w:rsidR="00B53790" w:rsidRPr="00B53790" w:rsidRDefault="00D67603" w:rsidP="00B5379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Móng cọc khoan nhồi</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kiến thức thiết kế và thi công cọc khoan nhồi, điều kiện áp dụng, thiết kế kết cấu đài cọc, kỹ thuật đo.</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0B775B">
        <w:trPr>
          <w:trHeight w:val="645"/>
        </w:trPr>
        <w:tc>
          <w:tcPr>
            <w:tcW w:w="596" w:type="dxa"/>
            <w:shd w:val="clear" w:color="auto" w:fill="auto"/>
            <w:vAlign w:val="center"/>
            <w:hideMark/>
          </w:tcPr>
          <w:p w:rsidR="00B53790" w:rsidRPr="00B53790" w:rsidRDefault="00D67603" w:rsidP="00B5379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Các phần mềm tính toán nền móng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Hướng dẫn sử dụng các phần mềm Địa kỹ thuật chuyên dùng như GEO-STUDIO, PLAXIS.</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Thực hành trên máy. Điểm quá trình: 30%. Điểm thi hết môn 70%. Thời gian thi 30 phút</w:t>
            </w:r>
          </w:p>
        </w:tc>
      </w:tr>
      <w:tr w:rsidR="00B53790" w:rsidRPr="00B53790" w:rsidTr="00824F49">
        <w:trPr>
          <w:trHeight w:val="997"/>
        </w:trPr>
        <w:tc>
          <w:tcPr>
            <w:tcW w:w="596" w:type="dxa"/>
            <w:shd w:val="clear" w:color="auto" w:fill="auto"/>
            <w:vAlign w:val="center"/>
            <w:hideMark/>
          </w:tcPr>
          <w:p w:rsidR="00B53790" w:rsidRPr="00B53790" w:rsidRDefault="00D67603" w:rsidP="00B5379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Các mô hình phân tích bài toán địa kỹ thuật</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Giới thiệu các mô hình phân tích bài toán địa kỹ thuật, đánh giá các thông số mô hình, các bài tập ứng dụng mô hình.</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824F49">
        <w:trPr>
          <w:trHeight w:val="699"/>
        </w:trPr>
        <w:tc>
          <w:tcPr>
            <w:tcW w:w="596" w:type="dxa"/>
            <w:shd w:val="clear" w:color="auto" w:fill="auto"/>
            <w:vAlign w:val="center"/>
            <w:hideMark/>
          </w:tcPr>
          <w:p w:rsidR="00B53790" w:rsidRPr="00B53790" w:rsidRDefault="00D67603" w:rsidP="00B5379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Cơ học đất cho đất không bão hoà</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kiến thức về cơ học đất không bão hòa, các thông số chống cắt, đặc điểm ứng suất không gian, trạng thái tới hạn của đất không bão hòa.</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824F49">
        <w:trPr>
          <w:trHeight w:val="755"/>
        </w:trPr>
        <w:tc>
          <w:tcPr>
            <w:tcW w:w="596" w:type="dxa"/>
            <w:shd w:val="clear" w:color="auto" w:fill="auto"/>
            <w:vAlign w:val="center"/>
            <w:hideMark/>
          </w:tcPr>
          <w:p w:rsidR="00B53790" w:rsidRPr="00B53790" w:rsidRDefault="00D67603" w:rsidP="00B5379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10</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Thí nghiệm và thiết bị thí nghiệm của đất không bão hoà</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Đặc điểm thiết bị và các thao tác thí nghiệm, xử lý thông số thí nghiệm.</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824F49">
        <w:trPr>
          <w:trHeight w:val="953"/>
        </w:trPr>
        <w:tc>
          <w:tcPr>
            <w:tcW w:w="596" w:type="dxa"/>
            <w:shd w:val="clear" w:color="auto" w:fill="auto"/>
            <w:vAlign w:val="center"/>
            <w:hideMark/>
          </w:tcPr>
          <w:p w:rsidR="00B53790" w:rsidRPr="00B53790" w:rsidRDefault="00D67603" w:rsidP="00B5379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Xây dựng công trình trên nền đất yếu</w:t>
            </w:r>
          </w:p>
        </w:tc>
        <w:tc>
          <w:tcPr>
            <w:tcW w:w="7088" w:type="dxa"/>
            <w:shd w:val="clear" w:color="auto" w:fill="auto"/>
            <w:vAlign w:val="center"/>
            <w:hideMark/>
          </w:tcPr>
          <w:p w:rsidR="00B53790" w:rsidRPr="00B53790" w:rsidRDefault="00B53790" w:rsidP="00674E71">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Nguyên tắc xây dựng công trình trên nền đất yếu, các biện pháp kỹ thuật khi xây dựng công trình trên nền đất yếu.</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824F49">
        <w:trPr>
          <w:trHeight w:val="852"/>
        </w:trPr>
        <w:tc>
          <w:tcPr>
            <w:tcW w:w="596" w:type="dxa"/>
            <w:shd w:val="clear" w:color="auto" w:fill="auto"/>
            <w:vAlign w:val="center"/>
            <w:hideMark/>
          </w:tcPr>
          <w:p w:rsidR="00B53790" w:rsidRPr="00B53790" w:rsidRDefault="00D67603" w:rsidP="00B5379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Phân tích ổn định mái dốc </w:t>
            </w:r>
          </w:p>
        </w:tc>
        <w:tc>
          <w:tcPr>
            <w:tcW w:w="7088" w:type="dxa"/>
            <w:shd w:val="clear" w:color="auto" w:fill="auto"/>
            <w:vAlign w:val="center"/>
            <w:hideMark/>
          </w:tcPr>
          <w:p w:rsidR="00B53790" w:rsidRPr="00B53790" w:rsidRDefault="00B53790" w:rsidP="00674E71">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Kỹ năng tính toán ổn định mái dốc, đánh giá các phương pháp tính toán và phân tích kết quả tính.</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824F49">
        <w:trPr>
          <w:trHeight w:val="909"/>
        </w:trPr>
        <w:tc>
          <w:tcPr>
            <w:tcW w:w="596" w:type="dxa"/>
            <w:shd w:val="clear" w:color="auto" w:fill="auto"/>
            <w:vAlign w:val="center"/>
            <w:hideMark/>
          </w:tcPr>
          <w:p w:rsidR="00B53790" w:rsidRPr="00B53790" w:rsidRDefault="00D67603" w:rsidP="00B5379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Kết cấu móng và nền công trình cảng, biển</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Đặc điểm địa kỹ thuật biển và móng công trình ngoài khơi. Các dạng kết cấu móng đặc biệt.</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E76DE" w:rsidRPr="00B53790" w:rsidTr="00824F49">
        <w:trPr>
          <w:trHeight w:val="965"/>
        </w:trPr>
        <w:tc>
          <w:tcPr>
            <w:tcW w:w="596" w:type="dxa"/>
            <w:shd w:val="clear" w:color="auto" w:fill="auto"/>
            <w:vAlign w:val="center"/>
            <w:hideMark/>
          </w:tcPr>
          <w:p w:rsidR="00BE76DE" w:rsidRPr="00B53790" w:rsidRDefault="00D67603" w:rsidP="00BE76DE">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w:t>
            </w:r>
          </w:p>
        </w:tc>
        <w:tc>
          <w:tcPr>
            <w:tcW w:w="1829" w:type="dxa"/>
            <w:shd w:val="clear" w:color="auto" w:fill="auto"/>
            <w:vAlign w:val="center"/>
            <w:hideMark/>
          </w:tcPr>
          <w:p w:rsidR="00BE76DE" w:rsidRPr="00D67603" w:rsidRDefault="00BE76DE" w:rsidP="00BE76DE">
            <w:pPr>
              <w:rPr>
                <w:rFonts w:ascii="Times New Roman" w:hAnsi="Times New Roman" w:cs="Times New Roman"/>
                <w:sz w:val="20"/>
                <w:szCs w:val="20"/>
                <w:lang w:val="vi-VN"/>
              </w:rPr>
            </w:pPr>
            <w:r w:rsidRPr="00D67603">
              <w:rPr>
                <w:rFonts w:ascii="Times New Roman" w:hAnsi="Times New Roman" w:cs="Times New Roman"/>
                <w:sz w:val="20"/>
                <w:szCs w:val="20"/>
                <w:lang w:val="vi-VN"/>
              </w:rPr>
              <w:t>Hệ thống quan trắc trượt lở đất và thiết bị đo đạc tại hiện trường</w:t>
            </w:r>
          </w:p>
        </w:tc>
        <w:tc>
          <w:tcPr>
            <w:tcW w:w="7088" w:type="dxa"/>
            <w:shd w:val="clear" w:color="auto" w:fill="auto"/>
            <w:vAlign w:val="center"/>
            <w:hideMark/>
          </w:tcPr>
          <w:p w:rsidR="00BE76DE" w:rsidRPr="00B53790" w:rsidRDefault="00BE76DE" w:rsidP="00BE76DE">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tích các biên địa kỹ thuật trong thiết kế và thi công đê biển. Đặc biệt là đê biển trên nền yếu.</w:t>
            </w:r>
          </w:p>
        </w:tc>
        <w:tc>
          <w:tcPr>
            <w:tcW w:w="850" w:type="dxa"/>
            <w:shd w:val="clear" w:color="auto" w:fill="auto"/>
            <w:vAlign w:val="center"/>
            <w:hideMark/>
          </w:tcPr>
          <w:p w:rsidR="00BE76DE" w:rsidRPr="00B53790" w:rsidRDefault="00BE76DE" w:rsidP="00BE76DE">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E76DE" w:rsidRPr="00B53790" w:rsidRDefault="00BE76DE" w:rsidP="00BE76DE">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E76DE" w:rsidRPr="00B53790" w:rsidRDefault="00BE76DE" w:rsidP="00BE76DE">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E76DE" w:rsidRPr="00B53790" w:rsidTr="00824F49">
        <w:trPr>
          <w:trHeight w:val="850"/>
        </w:trPr>
        <w:tc>
          <w:tcPr>
            <w:tcW w:w="596" w:type="dxa"/>
            <w:shd w:val="clear" w:color="auto" w:fill="auto"/>
            <w:vAlign w:val="center"/>
            <w:hideMark/>
          </w:tcPr>
          <w:p w:rsidR="00BE76DE" w:rsidRPr="00B53790" w:rsidRDefault="00D67603" w:rsidP="00BE76DE">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p>
        </w:tc>
        <w:tc>
          <w:tcPr>
            <w:tcW w:w="1829" w:type="dxa"/>
            <w:shd w:val="clear" w:color="auto" w:fill="auto"/>
            <w:vAlign w:val="center"/>
            <w:hideMark/>
          </w:tcPr>
          <w:p w:rsidR="00BE76DE" w:rsidRPr="00D67603" w:rsidRDefault="00BE76DE" w:rsidP="00BE76DE">
            <w:pPr>
              <w:rPr>
                <w:rFonts w:ascii="Times New Roman" w:hAnsi="Times New Roman" w:cs="Times New Roman"/>
                <w:sz w:val="20"/>
                <w:szCs w:val="20"/>
                <w:lang w:val="vi-VN"/>
              </w:rPr>
            </w:pPr>
            <w:r w:rsidRPr="00D67603">
              <w:rPr>
                <w:rFonts w:ascii="Times New Roman" w:hAnsi="Times New Roman" w:cs="Times New Roman"/>
                <w:sz w:val="20"/>
                <w:szCs w:val="20"/>
                <w:lang w:val="vi-VN"/>
              </w:rPr>
              <w:t>Trượt lở đất và biện pháp giảm thiểu</w:t>
            </w:r>
          </w:p>
        </w:tc>
        <w:tc>
          <w:tcPr>
            <w:tcW w:w="7088" w:type="dxa"/>
            <w:shd w:val="clear" w:color="auto" w:fill="auto"/>
            <w:vAlign w:val="center"/>
            <w:hideMark/>
          </w:tcPr>
          <w:p w:rsidR="00BE76DE" w:rsidRPr="00B53790" w:rsidRDefault="00BE76DE" w:rsidP="00BE76DE">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Tính năng của vải địa kỹ thuật dùng để lọc hoặc dùng để gia cường. Các kết cấu đặc thù dùng trong công trình biển.</w:t>
            </w:r>
          </w:p>
        </w:tc>
        <w:tc>
          <w:tcPr>
            <w:tcW w:w="850" w:type="dxa"/>
            <w:shd w:val="clear" w:color="auto" w:fill="auto"/>
            <w:vAlign w:val="center"/>
            <w:hideMark/>
          </w:tcPr>
          <w:p w:rsidR="00BE76DE" w:rsidRPr="00B53790" w:rsidRDefault="00BE76DE" w:rsidP="00BE76DE">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E76DE" w:rsidRPr="00B53790" w:rsidRDefault="00BE76DE" w:rsidP="00BE76DE">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E76DE" w:rsidRPr="00B53790" w:rsidRDefault="00BE76DE" w:rsidP="00BE76DE">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824F49">
        <w:trPr>
          <w:trHeight w:val="840"/>
        </w:trPr>
        <w:tc>
          <w:tcPr>
            <w:tcW w:w="596" w:type="dxa"/>
            <w:shd w:val="clear" w:color="auto" w:fill="auto"/>
            <w:vAlign w:val="center"/>
            <w:hideMark/>
          </w:tcPr>
          <w:p w:rsidR="00B53790" w:rsidRPr="00B53790" w:rsidRDefault="00D67603" w:rsidP="00B5379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Neo trong đất và đinh đất của kết cấu chắn giữ đất</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Thiết kế tính toán neo đất và đinh đất, phân tích ổn định mái dốc hố đào hoặc mái dốc tự nhiên.</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824F49">
        <w:trPr>
          <w:trHeight w:val="640"/>
        </w:trPr>
        <w:tc>
          <w:tcPr>
            <w:tcW w:w="596" w:type="dxa"/>
            <w:shd w:val="clear" w:color="auto" w:fill="auto"/>
            <w:vAlign w:val="center"/>
            <w:hideMark/>
          </w:tcPr>
          <w:p w:rsidR="00B53790" w:rsidRPr="00B53790" w:rsidRDefault="00D67603" w:rsidP="00B5379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Gia cường địa kỹ thuật tổng hợp trong địa kỹ thuật công trình</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kiến thức thiết kế thảm địa kỹ thuật, ống địa kỹ thuật, túi địa kỹ thuật. Phân tích và lựa chọn phương án.</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824F49">
        <w:trPr>
          <w:trHeight w:val="823"/>
        </w:trPr>
        <w:tc>
          <w:tcPr>
            <w:tcW w:w="596" w:type="dxa"/>
            <w:shd w:val="clear" w:color="auto" w:fill="auto"/>
            <w:vAlign w:val="center"/>
            <w:hideMark/>
          </w:tcPr>
          <w:p w:rsidR="00B53790" w:rsidRPr="00B53790" w:rsidRDefault="00D67603" w:rsidP="00B5379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Địa kỹ thuật trong động đất</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tích thông số chống cắt của đất khi chịu tải trọng động, phân tích đặc điểm vật liệu khi chịu tải trọng động.</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824F49">
        <w:trPr>
          <w:trHeight w:val="892"/>
        </w:trPr>
        <w:tc>
          <w:tcPr>
            <w:tcW w:w="596" w:type="dxa"/>
            <w:shd w:val="clear" w:color="auto" w:fill="auto"/>
            <w:vAlign w:val="center"/>
            <w:hideMark/>
          </w:tcPr>
          <w:p w:rsidR="00B53790" w:rsidRPr="00B53790" w:rsidRDefault="00D67603" w:rsidP="00D67603">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tích tính toán và thiết kế móng máy chịu tải trọng động</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kiến thức thiết kế móng công trình đặc biệt, kết cấu đặc thù của móng máy.</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8"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6"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bl>
    <w:p w:rsidR="00674E71" w:rsidRDefault="00674E71" w:rsidP="00674E71">
      <w:pPr>
        <w:pStyle w:val="ListParagraph"/>
        <w:spacing w:after="0"/>
        <w:ind w:left="1440"/>
        <w:rPr>
          <w:rFonts w:ascii="Times New Roman" w:hAnsi="Times New Roman" w:cs="Times New Roman"/>
          <w:sz w:val="26"/>
          <w:szCs w:val="26"/>
        </w:rPr>
      </w:pPr>
    </w:p>
    <w:p w:rsidR="00B53790" w:rsidRPr="00966B44" w:rsidRDefault="00966B44" w:rsidP="00966B44">
      <w:pPr>
        <w:spacing w:after="0"/>
        <w:rPr>
          <w:rFonts w:ascii="Times New Roman" w:hAnsi="Times New Roman" w:cs="Times New Roman"/>
          <w:b/>
          <w:sz w:val="26"/>
          <w:szCs w:val="26"/>
        </w:rPr>
      </w:pPr>
      <w:r>
        <w:rPr>
          <w:rFonts w:ascii="Times New Roman" w:hAnsi="Times New Roman" w:cs="Times New Roman"/>
          <w:b/>
          <w:sz w:val="26"/>
          <w:szCs w:val="26"/>
        </w:rPr>
        <w:t xml:space="preserve">3.4. </w:t>
      </w:r>
      <w:r w:rsidR="00B53790" w:rsidRPr="00966B44">
        <w:rPr>
          <w:rFonts w:ascii="Times New Roman" w:hAnsi="Times New Roman" w:cs="Times New Roman"/>
          <w:b/>
          <w:sz w:val="26"/>
          <w:szCs w:val="26"/>
        </w:rPr>
        <w:t>Kỹ thuật cấp thoát nước</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830"/>
        <w:gridCol w:w="7088"/>
        <w:gridCol w:w="850"/>
        <w:gridCol w:w="1356"/>
        <w:gridCol w:w="3038"/>
      </w:tblGrid>
      <w:tr w:rsidR="00B53790" w:rsidRPr="00B53790" w:rsidTr="00824F49">
        <w:trPr>
          <w:trHeight w:val="528"/>
        </w:trPr>
        <w:tc>
          <w:tcPr>
            <w:tcW w:w="595"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STT</w:t>
            </w:r>
          </w:p>
        </w:tc>
        <w:tc>
          <w:tcPr>
            <w:tcW w:w="183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Tên môn học</w:t>
            </w:r>
          </w:p>
        </w:tc>
        <w:tc>
          <w:tcPr>
            <w:tcW w:w="7088"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Mục đích môn học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Số tín chỉ</w:t>
            </w:r>
          </w:p>
        </w:tc>
        <w:tc>
          <w:tcPr>
            <w:tcW w:w="135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Lịch trình giảng dạy</w:t>
            </w:r>
          </w:p>
        </w:tc>
        <w:tc>
          <w:tcPr>
            <w:tcW w:w="3038"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Phương pháp đánh giá NCS</w:t>
            </w:r>
          </w:p>
        </w:tc>
      </w:tr>
      <w:tr w:rsidR="00B53790" w:rsidRPr="00B53790" w:rsidTr="00824F49">
        <w:trPr>
          <w:trHeight w:val="1150"/>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Thủy lực ứng dụng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các kiến thức nâng cao và phương pháp tính thuỷ lực dòng chảy ổn định và không ổn định trong hệ thống dòng chảy có áp và không áp. NCS sau khi học môn này sẽ hiểu được về mặt lý thuyết và thực hành tính toán thủy lực dòng chảy ổn định và không ổn định trong hệ thống đường ống có áp và lòng dẫn hở (sông, kênh...).</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Bài tập lớn: 40%</w:t>
            </w:r>
            <w:r w:rsidRPr="00B53790">
              <w:rPr>
                <w:rFonts w:ascii="Times New Roman" w:eastAsia="Times New Roman" w:hAnsi="Times New Roman" w:cs="Times New Roman"/>
                <w:sz w:val="20"/>
                <w:szCs w:val="20"/>
              </w:rPr>
              <w:br/>
              <w:t>- Điểm thi: 60%</w:t>
            </w:r>
            <w:r w:rsidRPr="00B53790">
              <w:rPr>
                <w:rFonts w:ascii="Times New Roman" w:eastAsia="Times New Roman" w:hAnsi="Times New Roman" w:cs="Times New Roman"/>
                <w:sz w:val="20"/>
                <w:szCs w:val="20"/>
              </w:rPr>
              <w:br/>
              <w:t>- Hình thức thi: Tự luận</w:t>
            </w:r>
            <w:r w:rsidRPr="00B53790">
              <w:rPr>
                <w:rFonts w:ascii="Times New Roman" w:eastAsia="Times New Roman" w:hAnsi="Times New Roman" w:cs="Times New Roman"/>
                <w:sz w:val="20"/>
                <w:szCs w:val="20"/>
              </w:rPr>
              <w:br/>
              <w:t>- Thời gian thi: 90 phút</w:t>
            </w:r>
          </w:p>
        </w:tc>
      </w:tr>
      <w:tr w:rsidR="00B53790" w:rsidRPr="00B53790" w:rsidTr="00824F49">
        <w:trPr>
          <w:trHeight w:val="968"/>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Thủy lực dòng hở</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cung cấp cho người học các kiến thức tổng quan về dòng chảy hở, các phương pháp tính toán dòng chảy không ổn định thay đổi dần. Thực hành một phần mềm mô hình toán tính dòng không ổn định một chiều trên kênh hở.</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Bài tập lớn: 30%</w:t>
            </w:r>
            <w:r w:rsidRPr="00B53790">
              <w:rPr>
                <w:rFonts w:ascii="Times New Roman" w:eastAsia="Times New Roman" w:hAnsi="Times New Roman" w:cs="Times New Roman"/>
                <w:sz w:val="20"/>
                <w:szCs w:val="20"/>
              </w:rPr>
              <w:br/>
              <w:t>- Điểm thi: 70%</w:t>
            </w:r>
            <w:r w:rsidRPr="00B53790">
              <w:rPr>
                <w:rFonts w:ascii="Times New Roman" w:eastAsia="Times New Roman" w:hAnsi="Times New Roman" w:cs="Times New Roman"/>
                <w:sz w:val="20"/>
                <w:szCs w:val="20"/>
              </w:rPr>
              <w:br/>
              <w:t>- Hình thức thi: Tự luận</w:t>
            </w:r>
            <w:r w:rsidRPr="00B53790">
              <w:rPr>
                <w:rFonts w:ascii="Times New Roman" w:eastAsia="Times New Roman" w:hAnsi="Times New Roman" w:cs="Times New Roman"/>
                <w:sz w:val="20"/>
                <w:szCs w:val="20"/>
              </w:rPr>
              <w:br/>
              <w:t>- Thời gian thi: 90 phút</w:t>
            </w:r>
          </w:p>
        </w:tc>
      </w:tr>
      <w:tr w:rsidR="00B53790" w:rsidRPr="00B53790" w:rsidTr="00824F49">
        <w:trPr>
          <w:trHeight w:val="1266"/>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Vận chuyển và phân phối nước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Môn học cung cấp cho người học các kiến thức và kỹ năng chuyên sâu trong tính toán, thiết kế hệ thống Cấp thoát nước. Những vấn đề thực tế thường gặp trong tính toán, thiết kế hệ thống cấp thoát nước hiện nay. Quản lý cung cầu trong cấp nước. Tính toán thiết kế mạng lưới truyền dẫn và phân phối nước, các công trình, thiết bị trên mạng lưới, các mô hình tính toán. </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Điểm quá trình: 40% Điểm thi hết môn: 60%</w:t>
            </w:r>
          </w:p>
        </w:tc>
      </w:tr>
      <w:tr w:rsidR="00B53790" w:rsidRPr="00B53790" w:rsidTr="00824F49">
        <w:trPr>
          <w:trHeight w:val="840"/>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Thoát nước đô thị</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các kiến thức cơ bản về: phân tích sự hình thành dòng chảy trong hệ thống thoát nước đô thị; lập sơ đồ bố trí hệ thống thoát nước; tính toán thiết kế các công trình trong hệ thống.</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10%</w:t>
            </w:r>
            <w:r w:rsidRPr="00B53790">
              <w:rPr>
                <w:rFonts w:ascii="Times New Roman" w:eastAsia="Times New Roman" w:hAnsi="Times New Roman" w:cs="Times New Roman"/>
                <w:color w:val="000000"/>
                <w:sz w:val="20"/>
                <w:szCs w:val="20"/>
              </w:rPr>
              <w:br/>
              <w:t>- Bài tập: 20%</w:t>
            </w:r>
            <w:r w:rsidRPr="00B53790">
              <w:rPr>
                <w:rFonts w:ascii="Times New Roman" w:eastAsia="Times New Roman" w:hAnsi="Times New Roman" w:cs="Times New Roman"/>
                <w:color w:val="000000"/>
                <w:sz w:val="20"/>
                <w:szCs w:val="20"/>
              </w:rPr>
              <w:br/>
              <w:t>- Tham quan: 10%</w:t>
            </w:r>
            <w:r w:rsidRPr="00B53790">
              <w:rPr>
                <w:rFonts w:ascii="Times New Roman" w:eastAsia="Times New Roman" w:hAnsi="Times New Roman" w:cs="Times New Roman"/>
                <w:color w:val="000000"/>
                <w:sz w:val="20"/>
                <w:szCs w:val="20"/>
              </w:rPr>
              <w:br/>
              <w:t>- Thi cuối kỳ: 60%</w:t>
            </w:r>
          </w:p>
        </w:tc>
      </w:tr>
      <w:tr w:rsidR="00B53790" w:rsidRPr="00B53790" w:rsidTr="00824F49">
        <w:trPr>
          <w:trHeight w:val="982"/>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5</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Kỹ thuật xử lý nước cấp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các kiến thức nâng cao về xử lý nước, các biện pháp xử lý nâng cao, các sơ đồ công nghệ xử lý phức tạp, các vấn đề thường gặp trong quá trình thiết kế, xây dựng, vận hành và quản lý các công trình xử lý nước cấp.</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10%</w:t>
            </w:r>
            <w:r w:rsidRPr="00B53790">
              <w:rPr>
                <w:rFonts w:ascii="Times New Roman" w:eastAsia="Times New Roman" w:hAnsi="Times New Roman" w:cs="Times New Roman"/>
                <w:color w:val="000000"/>
                <w:sz w:val="20"/>
                <w:szCs w:val="20"/>
              </w:rPr>
              <w:br/>
              <w:t>- Bài tập: 10%</w:t>
            </w:r>
            <w:r w:rsidRPr="00B53790">
              <w:rPr>
                <w:rFonts w:ascii="Times New Roman" w:eastAsia="Times New Roman" w:hAnsi="Times New Roman" w:cs="Times New Roman"/>
                <w:color w:val="000000"/>
                <w:sz w:val="20"/>
                <w:szCs w:val="20"/>
              </w:rPr>
              <w:br/>
              <w:t>- Thảo luận nhóm: 20%</w:t>
            </w:r>
            <w:r w:rsidRPr="00B53790">
              <w:rPr>
                <w:rFonts w:ascii="Times New Roman" w:eastAsia="Times New Roman" w:hAnsi="Times New Roman" w:cs="Times New Roman"/>
                <w:color w:val="000000"/>
                <w:sz w:val="20"/>
                <w:szCs w:val="20"/>
              </w:rPr>
              <w:br/>
              <w:t>- Thi cuối kỳ: 60%</w:t>
            </w:r>
          </w:p>
        </w:tc>
      </w:tr>
      <w:tr w:rsidR="00B53790" w:rsidRPr="00B53790" w:rsidTr="00824F49">
        <w:trPr>
          <w:trHeight w:val="853"/>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6</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Kỹ thuật xử lý nước thải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cung cấp cho người học các kiến thức nâng cao về xử lý nước thải, các biện pháp xử lý thải nâng cao, các sơ đồ công nghệ xử lý phức tạp, các vấn đề thường gặp trong quá trình thiết kế, xây dựng, vận hành và quản lý các công trình xử lý nước thải.</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10%</w:t>
            </w:r>
            <w:r w:rsidRPr="00B53790">
              <w:rPr>
                <w:rFonts w:ascii="Times New Roman" w:eastAsia="Times New Roman" w:hAnsi="Times New Roman" w:cs="Times New Roman"/>
                <w:color w:val="000000"/>
                <w:sz w:val="20"/>
                <w:szCs w:val="20"/>
              </w:rPr>
              <w:br/>
              <w:t>- Bài tập: 10%</w:t>
            </w:r>
            <w:r w:rsidRPr="00B53790">
              <w:rPr>
                <w:rFonts w:ascii="Times New Roman" w:eastAsia="Times New Roman" w:hAnsi="Times New Roman" w:cs="Times New Roman"/>
                <w:color w:val="000000"/>
                <w:sz w:val="20"/>
                <w:szCs w:val="20"/>
              </w:rPr>
              <w:br/>
              <w:t>- Thảo luận nhóm: 20%</w:t>
            </w:r>
            <w:r w:rsidRPr="00B53790">
              <w:rPr>
                <w:rFonts w:ascii="Times New Roman" w:eastAsia="Times New Roman" w:hAnsi="Times New Roman" w:cs="Times New Roman"/>
                <w:color w:val="000000"/>
                <w:sz w:val="20"/>
                <w:szCs w:val="20"/>
              </w:rPr>
              <w:br/>
              <w:t>- Thi cuối kỳ: 60%</w:t>
            </w:r>
          </w:p>
        </w:tc>
      </w:tr>
      <w:tr w:rsidR="00B53790" w:rsidRPr="00B53790" w:rsidTr="00824F49">
        <w:trPr>
          <w:trHeight w:val="483"/>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7</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Tối ưu hóa hệ thống cấp thoát nước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Tạo cho người học nắm vững nguyên tắc xây dựng các bài toán tối ưu cho các vấn đề cấp nước, thoát nước, môi trường và ứng dụng các thành tựu khoa học công nghệ và quản lí để giải các bài toán kinh tế – kỹ thuật tổng hợp trong các lĩnh vực đó.</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10%</w:t>
            </w:r>
            <w:r w:rsidRPr="00B53790">
              <w:rPr>
                <w:rFonts w:ascii="Times New Roman" w:eastAsia="Times New Roman" w:hAnsi="Times New Roman" w:cs="Times New Roman"/>
                <w:color w:val="000000"/>
                <w:sz w:val="20"/>
                <w:szCs w:val="20"/>
              </w:rPr>
              <w:br/>
              <w:t>- Bài tập: 10%</w:t>
            </w:r>
            <w:r w:rsidRPr="00B53790">
              <w:rPr>
                <w:rFonts w:ascii="Times New Roman" w:eastAsia="Times New Roman" w:hAnsi="Times New Roman" w:cs="Times New Roman"/>
                <w:color w:val="000000"/>
                <w:sz w:val="20"/>
                <w:szCs w:val="20"/>
              </w:rPr>
              <w:br/>
              <w:t>- Thảo luận nhóm: 20%</w:t>
            </w:r>
            <w:r w:rsidRPr="00B53790">
              <w:rPr>
                <w:rFonts w:ascii="Times New Roman" w:eastAsia="Times New Roman" w:hAnsi="Times New Roman" w:cs="Times New Roman"/>
                <w:color w:val="000000"/>
                <w:sz w:val="20"/>
                <w:szCs w:val="20"/>
              </w:rPr>
              <w:br/>
              <w:t>- Thi cuối kỳ: 60%</w:t>
            </w:r>
          </w:p>
        </w:tc>
      </w:tr>
      <w:tr w:rsidR="00B53790" w:rsidRPr="00B53790" w:rsidTr="00824F49">
        <w:trPr>
          <w:trHeight w:val="979"/>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8</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Viễn thám và GIS ứng dụng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Cung cấp cho người học các kiến thức cơ bản về GIS và viễn thám, các phương pháp thu thập dữ liệu, xây dựng và quản lý cơ sở dữ liệu, các phép tính toán và mô hình hóa trong môi trường GIS; Các phương pháp giải đoán, phân loại ảnh. Từ đó hướng dẫn người học thiết kế những bài toán ứng dụng cụ thể phù hợp với ngành học, cũng như ứng dụng các tư liệu viễn thám trong công tác nghiên cứu tài nguyên môi trường.</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quá trình: 30%</w:t>
            </w:r>
            <w:r w:rsidRPr="00B53790">
              <w:rPr>
                <w:rFonts w:ascii="Times New Roman" w:eastAsia="Times New Roman" w:hAnsi="Times New Roman" w:cs="Times New Roman"/>
                <w:sz w:val="20"/>
                <w:szCs w:val="20"/>
              </w:rPr>
              <w:br/>
              <w:t>- Điểm thi: 70%</w:t>
            </w:r>
            <w:r w:rsidRPr="00B53790">
              <w:rPr>
                <w:rFonts w:ascii="Times New Roman" w:eastAsia="Times New Roman" w:hAnsi="Times New Roman" w:cs="Times New Roman"/>
                <w:sz w:val="20"/>
                <w:szCs w:val="20"/>
              </w:rPr>
              <w:br/>
              <w:t>- Hình thức thi: Trắc nghiệm</w:t>
            </w:r>
            <w:r w:rsidRPr="00B53790">
              <w:rPr>
                <w:rFonts w:ascii="Times New Roman" w:eastAsia="Times New Roman" w:hAnsi="Times New Roman" w:cs="Times New Roman"/>
                <w:sz w:val="20"/>
                <w:szCs w:val="20"/>
              </w:rPr>
              <w:br/>
              <w:t>- Thời gian thi: 60 phút</w:t>
            </w:r>
          </w:p>
        </w:tc>
      </w:tr>
      <w:tr w:rsidR="00B53790" w:rsidRPr="00B53790" w:rsidTr="00824F49">
        <w:trPr>
          <w:trHeight w:val="811"/>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9</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Cấp nước và vệ sinh môi trường chi phí thấp</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các kiến thức về thiết kế, thi công, lắp đặt, quản lý và vận hành các công trình, hệ thống, mô hình cấp nước và vệ sinh môi trường chi phí thấp.</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10%</w:t>
            </w:r>
            <w:r w:rsidRPr="00B53790">
              <w:rPr>
                <w:rFonts w:ascii="Times New Roman" w:eastAsia="Times New Roman" w:hAnsi="Times New Roman" w:cs="Times New Roman"/>
                <w:color w:val="000000"/>
                <w:sz w:val="20"/>
                <w:szCs w:val="20"/>
              </w:rPr>
              <w:br/>
              <w:t>- Bài tập: 10%</w:t>
            </w:r>
            <w:r w:rsidRPr="00B53790">
              <w:rPr>
                <w:rFonts w:ascii="Times New Roman" w:eastAsia="Times New Roman" w:hAnsi="Times New Roman" w:cs="Times New Roman"/>
                <w:color w:val="000000"/>
                <w:sz w:val="20"/>
                <w:szCs w:val="20"/>
              </w:rPr>
              <w:br/>
              <w:t>- Thảo luận nhóm: 20%</w:t>
            </w:r>
            <w:r w:rsidRPr="00B53790">
              <w:rPr>
                <w:rFonts w:ascii="Times New Roman" w:eastAsia="Times New Roman" w:hAnsi="Times New Roman" w:cs="Times New Roman"/>
                <w:color w:val="000000"/>
                <w:sz w:val="20"/>
                <w:szCs w:val="20"/>
              </w:rPr>
              <w:br/>
              <w:t>- Thi cuối kỳ: 60%</w:t>
            </w:r>
          </w:p>
        </w:tc>
      </w:tr>
      <w:tr w:rsidR="00B53790" w:rsidRPr="00B53790" w:rsidTr="00824F49">
        <w:trPr>
          <w:trHeight w:val="441"/>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10</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tổng hợp tài nguyên nước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người học kiến thức nâng cao và công cụ phục vụ quản lý nước và và môi trường lưu vực sông.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Bài tập, kiểm tra  (30%)</w:t>
            </w:r>
            <w:r w:rsidRPr="00B53790">
              <w:rPr>
                <w:rFonts w:ascii="Times New Roman" w:eastAsia="Times New Roman" w:hAnsi="Times New Roman" w:cs="Times New Roman"/>
                <w:color w:val="000000"/>
                <w:sz w:val="20"/>
                <w:szCs w:val="20"/>
              </w:rPr>
              <w:br/>
              <w:t>Thi hết môn/Tiểu luận (70%)</w:t>
            </w:r>
          </w:p>
        </w:tc>
      </w:tr>
      <w:tr w:rsidR="00B53790" w:rsidRPr="00B53790" w:rsidTr="00824F49">
        <w:trPr>
          <w:trHeight w:val="511"/>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11</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Môi trường đất</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người học các kiến thức liên quan đến hệ sinh thái đất và các quá trình chuyển hóa trong đất.</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quá trình: 50%</w:t>
            </w:r>
            <w:r w:rsidRPr="00B53790">
              <w:rPr>
                <w:rFonts w:ascii="Times New Roman" w:eastAsia="Times New Roman" w:hAnsi="Times New Roman" w:cs="Times New Roman"/>
                <w:sz w:val="20"/>
                <w:szCs w:val="20"/>
              </w:rPr>
              <w:br/>
              <w:t>- Điểm thi: 50%</w:t>
            </w:r>
            <w:r w:rsidRPr="00B53790">
              <w:rPr>
                <w:rFonts w:ascii="Times New Roman" w:eastAsia="Times New Roman" w:hAnsi="Times New Roman" w:cs="Times New Roman"/>
                <w:sz w:val="20"/>
                <w:szCs w:val="20"/>
              </w:rPr>
              <w:br/>
              <w:t>- Hình thức thi: Tự luận</w:t>
            </w:r>
          </w:p>
        </w:tc>
      </w:tr>
      <w:tr w:rsidR="00B53790" w:rsidRPr="00B53790" w:rsidTr="00824F49">
        <w:trPr>
          <w:trHeight w:val="708"/>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12</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bền vững tài nguyên đất và nước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người học các kiến thức về sử dụng quản lý có hiệu quả tài nguyên đất và nước.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quá trình: 50%</w:t>
            </w:r>
            <w:r w:rsidRPr="00B53790">
              <w:rPr>
                <w:rFonts w:ascii="Times New Roman" w:eastAsia="Times New Roman" w:hAnsi="Times New Roman" w:cs="Times New Roman"/>
                <w:sz w:val="20"/>
                <w:szCs w:val="20"/>
              </w:rPr>
              <w:br/>
              <w:t>- Điểm thi: 50%</w:t>
            </w:r>
            <w:r w:rsidRPr="00B53790">
              <w:rPr>
                <w:rFonts w:ascii="Times New Roman" w:eastAsia="Times New Roman" w:hAnsi="Times New Roman" w:cs="Times New Roman"/>
                <w:sz w:val="20"/>
                <w:szCs w:val="20"/>
              </w:rPr>
              <w:br/>
              <w:t>- Hình thức thi: Tự luận</w:t>
            </w:r>
          </w:p>
        </w:tc>
      </w:tr>
      <w:tr w:rsidR="00B53790" w:rsidRPr="00B53790" w:rsidTr="00824F49">
        <w:trPr>
          <w:trHeight w:val="764"/>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13</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 hình toán thuỷ lực dòng hở</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những kiến thức và phương pháp về quan trắc và quản lý chất lượng nước.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quá trình: 50%</w:t>
            </w:r>
            <w:r w:rsidRPr="00B53790">
              <w:rPr>
                <w:rFonts w:ascii="Times New Roman" w:eastAsia="Times New Roman" w:hAnsi="Times New Roman" w:cs="Times New Roman"/>
                <w:sz w:val="20"/>
                <w:szCs w:val="20"/>
              </w:rPr>
              <w:br/>
              <w:t>- Điểm thi: 50%</w:t>
            </w:r>
            <w:r w:rsidRPr="00B53790">
              <w:rPr>
                <w:rFonts w:ascii="Times New Roman" w:eastAsia="Times New Roman" w:hAnsi="Times New Roman" w:cs="Times New Roman"/>
                <w:sz w:val="20"/>
                <w:szCs w:val="20"/>
              </w:rPr>
              <w:br/>
              <w:t>- Hình thức thi: Tự luận</w:t>
            </w:r>
          </w:p>
        </w:tc>
      </w:tr>
      <w:tr w:rsidR="00B53790" w:rsidRPr="00B53790" w:rsidTr="00824F49">
        <w:trPr>
          <w:trHeight w:val="840"/>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14</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Công nghệ sinh học môi trường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Cung cấp cho người học những kiến thức chuyên sâu về vi sinh vật, động học vi sinh vật, động học màng vi sinh vật và xử lý bằng phương pháp sinh học. </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quá trình: 10%</w:t>
            </w:r>
            <w:r w:rsidRPr="00B53790">
              <w:rPr>
                <w:rFonts w:ascii="Times New Roman" w:eastAsia="Times New Roman" w:hAnsi="Times New Roman" w:cs="Times New Roman"/>
                <w:sz w:val="20"/>
                <w:szCs w:val="20"/>
              </w:rPr>
              <w:br/>
              <w:t>-Thảo luận: 20%</w:t>
            </w:r>
            <w:r w:rsidRPr="00B53790">
              <w:rPr>
                <w:rFonts w:ascii="Times New Roman" w:eastAsia="Times New Roman" w:hAnsi="Times New Roman" w:cs="Times New Roman"/>
                <w:sz w:val="20"/>
                <w:szCs w:val="20"/>
              </w:rPr>
              <w:br/>
              <w:t>- Điểm thi: 60%</w:t>
            </w:r>
            <w:r w:rsidRPr="00B53790">
              <w:rPr>
                <w:rFonts w:ascii="Times New Roman" w:eastAsia="Times New Roman" w:hAnsi="Times New Roman" w:cs="Times New Roman"/>
                <w:sz w:val="20"/>
                <w:szCs w:val="20"/>
              </w:rPr>
              <w:br/>
              <w:t>- Bải tập: 10%</w:t>
            </w:r>
          </w:p>
        </w:tc>
      </w:tr>
      <w:tr w:rsidR="00B53790" w:rsidRPr="00B53790" w:rsidTr="00824F49">
        <w:trPr>
          <w:trHeight w:val="698"/>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15</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 hình chất lượng nước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lịch sử phát triển của những mô hình chất lượng nước; những nguyên lý cơ bản của hệ thống trộn hoàn toàn và không hoàn toàn; các khía cạnh vật lý về môi trường nước; mô hình các thông số chất lượng nước sông và hồ.</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quá trình: 10%</w:t>
            </w:r>
            <w:r w:rsidRPr="00B53790">
              <w:rPr>
                <w:rFonts w:ascii="Times New Roman" w:eastAsia="Times New Roman" w:hAnsi="Times New Roman" w:cs="Times New Roman"/>
                <w:sz w:val="20"/>
                <w:szCs w:val="20"/>
              </w:rPr>
              <w:br/>
              <w:t>-Thảo luận: 20%</w:t>
            </w:r>
            <w:r w:rsidRPr="00B53790">
              <w:rPr>
                <w:rFonts w:ascii="Times New Roman" w:eastAsia="Times New Roman" w:hAnsi="Times New Roman" w:cs="Times New Roman"/>
                <w:sz w:val="20"/>
                <w:szCs w:val="20"/>
              </w:rPr>
              <w:br/>
              <w:t>- Điểm thi: 60%</w:t>
            </w:r>
            <w:r w:rsidRPr="00B53790">
              <w:rPr>
                <w:rFonts w:ascii="Times New Roman" w:eastAsia="Times New Roman" w:hAnsi="Times New Roman" w:cs="Times New Roman"/>
                <w:sz w:val="20"/>
                <w:szCs w:val="20"/>
              </w:rPr>
              <w:br/>
              <w:t>- Bải tập: 10%</w:t>
            </w:r>
          </w:p>
        </w:tc>
      </w:tr>
      <w:tr w:rsidR="00B53790" w:rsidRPr="00B53790" w:rsidTr="00824F49">
        <w:trPr>
          <w:trHeight w:val="781"/>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16</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Kỹ thuật xử lý nước cấp và nước thải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Người học được cung cấp kiến thức nâng cao về xử lý nước, các biện pháp xử lý bậc cao, các công nghệ xử lý nước cấp và nước thải tiên tiến.</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quá trình: 10%</w:t>
            </w:r>
            <w:r w:rsidRPr="00B53790">
              <w:rPr>
                <w:rFonts w:ascii="Times New Roman" w:eastAsia="Times New Roman" w:hAnsi="Times New Roman" w:cs="Times New Roman"/>
                <w:sz w:val="20"/>
                <w:szCs w:val="20"/>
              </w:rPr>
              <w:br/>
              <w:t>-Thảo luận: 20%</w:t>
            </w:r>
            <w:r w:rsidRPr="00B53790">
              <w:rPr>
                <w:rFonts w:ascii="Times New Roman" w:eastAsia="Times New Roman" w:hAnsi="Times New Roman" w:cs="Times New Roman"/>
                <w:sz w:val="20"/>
                <w:szCs w:val="20"/>
              </w:rPr>
              <w:br/>
              <w:t>- Điểm thi: 60%</w:t>
            </w:r>
            <w:r w:rsidRPr="00B53790">
              <w:rPr>
                <w:rFonts w:ascii="Times New Roman" w:eastAsia="Times New Roman" w:hAnsi="Times New Roman" w:cs="Times New Roman"/>
                <w:sz w:val="20"/>
                <w:szCs w:val="20"/>
              </w:rPr>
              <w:br/>
              <w:t>- Bải tập: 10%</w:t>
            </w:r>
          </w:p>
        </w:tc>
      </w:tr>
      <w:tr w:rsidR="00B53790" w:rsidRPr="00B53790" w:rsidTr="00824F49">
        <w:trPr>
          <w:trHeight w:val="823"/>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17</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Cấp nước và xử lý nước thải phân tán</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các kiến thức các mô hình cấp nước và xử lý nước thải phân tán, các mô hình quản lý cấp nước và xử lý nước thải phân tán.</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quá trình: 10%</w:t>
            </w:r>
            <w:r w:rsidRPr="00B53790">
              <w:rPr>
                <w:rFonts w:ascii="Times New Roman" w:eastAsia="Times New Roman" w:hAnsi="Times New Roman" w:cs="Times New Roman"/>
                <w:sz w:val="20"/>
                <w:szCs w:val="20"/>
              </w:rPr>
              <w:br/>
              <w:t>-Thảo luận: 20%</w:t>
            </w:r>
            <w:r w:rsidRPr="00B53790">
              <w:rPr>
                <w:rFonts w:ascii="Times New Roman" w:eastAsia="Times New Roman" w:hAnsi="Times New Roman" w:cs="Times New Roman"/>
                <w:sz w:val="20"/>
                <w:szCs w:val="20"/>
              </w:rPr>
              <w:br/>
              <w:t>- Điểm thi: 60%</w:t>
            </w:r>
            <w:r w:rsidRPr="00B53790">
              <w:rPr>
                <w:rFonts w:ascii="Times New Roman" w:eastAsia="Times New Roman" w:hAnsi="Times New Roman" w:cs="Times New Roman"/>
                <w:sz w:val="20"/>
                <w:szCs w:val="20"/>
              </w:rPr>
              <w:br/>
              <w:t>- Bải tập: 10%</w:t>
            </w:r>
          </w:p>
        </w:tc>
      </w:tr>
      <w:tr w:rsidR="00B53790" w:rsidRPr="00B53790" w:rsidTr="00824F49">
        <w:trPr>
          <w:trHeight w:val="892"/>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18</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mạng lưới Cấp thoát nước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Cung cấp cho người học những kiến thức tổng quan về mạng lưới Cấp thoát nước, quản lý mạng lưới cấp thoát nước, các vấn đề thực tế trong quản lý mạng lưới, các giải pháp, mô hình quản lý mạng lưới tiên tiến. </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quá trình: 10%</w:t>
            </w:r>
            <w:r w:rsidRPr="00B53790">
              <w:rPr>
                <w:rFonts w:ascii="Times New Roman" w:eastAsia="Times New Roman" w:hAnsi="Times New Roman" w:cs="Times New Roman"/>
                <w:sz w:val="20"/>
                <w:szCs w:val="20"/>
              </w:rPr>
              <w:br/>
              <w:t>-Thảo luận: 20%</w:t>
            </w:r>
            <w:r w:rsidRPr="00B53790">
              <w:rPr>
                <w:rFonts w:ascii="Times New Roman" w:eastAsia="Times New Roman" w:hAnsi="Times New Roman" w:cs="Times New Roman"/>
                <w:sz w:val="20"/>
                <w:szCs w:val="20"/>
              </w:rPr>
              <w:br/>
              <w:t>- Điểm thi: 60%</w:t>
            </w:r>
            <w:r w:rsidRPr="00B53790">
              <w:rPr>
                <w:rFonts w:ascii="Times New Roman" w:eastAsia="Times New Roman" w:hAnsi="Times New Roman" w:cs="Times New Roman"/>
                <w:sz w:val="20"/>
                <w:szCs w:val="20"/>
              </w:rPr>
              <w:br/>
              <w:t>- Bải tập: 10%</w:t>
            </w:r>
          </w:p>
        </w:tc>
      </w:tr>
      <w:tr w:rsidR="00B53790" w:rsidRPr="00B53790" w:rsidTr="00824F49">
        <w:trPr>
          <w:trHeight w:val="962"/>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19</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 hình vật lý và kỹ thuật đo đạc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kiến thức về các tiêu chuẩn tương tự mô hình các hiện tượng thủy lực. Phương pháp thiết kế, xây dựng và thí nghiệm mô hình các công trình thủy lợi, thủy điện. Các thiết bị và kỹ thuật đo đạc với công nghệ hiện đại đang được sử dụng trong nước và thế giới.</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bài tập lớn: 40%</w:t>
            </w:r>
            <w:r w:rsidRPr="00B53790">
              <w:rPr>
                <w:rFonts w:ascii="Times New Roman" w:eastAsia="Times New Roman" w:hAnsi="Times New Roman" w:cs="Times New Roman"/>
                <w:sz w:val="20"/>
                <w:szCs w:val="20"/>
              </w:rPr>
              <w:br/>
              <w:t>- Điểm thi: 60%</w:t>
            </w:r>
            <w:r w:rsidRPr="00B53790">
              <w:rPr>
                <w:rFonts w:ascii="Times New Roman" w:eastAsia="Times New Roman" w:hAnsi="Times New Roman" w:cs="Times New Roman"/>
                <w:sz w:val="20"/>
                <w:szCs w:val="20"/>
              </w:rPr>
              <w:br/>
              <w:t>- Hình thức thi: Tự luận</w:t>
            </w:r>
            <w:r w:rsidRPr="00B53790">
              <w:rPr>
                <w:rFonts w:ascii="Times New Roman" w:eastAsia="Times New Roman" w:hAnsi="Times New Roman" w:cs="Times New Roman"/>
                <w:sz w:val="20"/>
                <w:szCs w:val="20"/>
              </w:rPr>
              <w:br/>
              <w:t>- Thời gian thi: 90 phút</w:t>
            </w:r>
          </w:p>
        </w:tc>
      </w:tr>
      <w:tr w:rsidR="00B53790" w:rsidRPr="00B53790" w:rsidTr="00824F49">
        <w:trPr>
          <w:trHeight w:val="693"/>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20</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Thiết kế kiểm soát chất thải rắn</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Mục tiêu cần đạt được đối với người học sau khi học môn học</w:t>
            </w:r>
            <w:r w:rsidRPr="00B53790">
              <w:rPr>
                <w:rFonts w:ascii="Times New Roman" w:eastAsia="Times New Roman" w:hAnsi="Times New Roman" w:cs="Times New Roman"/>
                <w:b/>
                <w:bCs/>
                <w:color w:val="000000"/>
                <w:sz w:val="20"/>
                <w:szCs w:val="20"/>
              </w:rPr>
              <w:t xml:space="preserve"> </w:t>
            </w:r>
            <w:r w:rsidRPr="00B53790">
              <w:rPr>
                <w:rFonts w:ascii="Times New Roman" w:eastAsia="Times New Roman" w:hAnsi="Times New Roman" w:cs="Times New Roman"/>
                <w:i/>
                <w:iCs/>
                <w:color w:val="000000"/>
                <w:sz w:val="20"/>
                <w:szCs w:val="20"/>
              </w:rPr>
              <w:t>thiết kế kiểm soát</w:t>
            </w:r>
            <w:r w:rsidRPr="00B53790">
              <w:rPr>
                <w:rFonts w:ascii="Times New Roman" w:eastAsia="Times New Roman" w:hAnsi="Times New Roman" w:cs="Times New Roman"/>
                <w:b/>
                <w:bCs/>
                <w:i/>
                <w:iCs/>
                <w:color w:val="000000"/>
                <w:sz w:val="20"/>
                <w:szCs w:val="20"/>
              </w:rPr>
              <w:t xml:space="preserve"> </w:t>
            </w:r>
            <w:r w:rsidRPr="00B53790">
              <w:rPr>
                <w:rFonts w:ascii="Times New Roman" w:eastAsia="Times New Roman" w:hAnsi="Times New Roman" w:cs="Times New Roman"/>
                <w:i/>
                <w:iCs/>
                <w:color w:val="000000"/>
                <w:sz w:val="20"/>
                <w:szCs w:val="20"/>
              </w:rPr>
              <w:t>chất thải rắn</w:t>
            </w:r>
            <w:r w:rsidRPr="00B53790">
              <w:rPr>
                <w:rFonts w:ascii="Times New Roman" w:eastAsia="Times New Roman" w:hAnsi="Times New Roman" w:cs="Times New Roman"/>
                <w:color w:val="000000"/>
                <w:sz w:val="20"/>
                <w:szCs w:val="20"/>
              </w:rPr>
              <w:t>: biết kiểm tra đánh giá hệ thống quản lý CTR hiện có và biết tính toán, thiết kế công nghệ các phương án xử lý chất thải rắn lựa chọn.</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24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40%</w:t>
            </w:r>
            <w:r w:rsidRPr="00B53790">
              <w:rPr>
                <w:rFonts w:ascii="Times New Roman" w:eastAsia="Times New Roman" w:hAnsi="Times New Roman" w:cs="Times New Roman"/>
                <w:color w:val="000000"/>
                <w:sz w:val="20"/>
                <w:szCs w:val="20"/>
              </w:rPr>
              <w:br/>
              <w:t>- Điểm thi: 60%</w:t>
            </w:r>
          </w:p>
        </w:tc>
      </w:tr>
      <w:tr w:rsidR="00B53790" w:rsidRPr="00B53790" w:rsidTr="00824F49">
        <w:trPr>
          <w:trHeight w:val="621"/>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21</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Cấp thoát nước cho nhà cao tầng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Giúp người học nắm vững lý thuyết và những vấn đề cơ bản về thiết kế hệ thống cấp thoát nước cho nhà cao tầng, đảm bảo hệ thống làm việc an toàn, có độ tin cậy cao, đảm bảo phân phối nước đều, tiết kiệm vốn đầu tư, tiết kiệm năng lượng.</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24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40%</w:t>
            </w:r>
            <w:r w:rsidRPr="00B53790">
              <w:rPr>
                <w:rFonts w:ascii="Times New Roman" w:eastAsia="Times New Roman" w:hAnsi="Times New Roman" w:cs="Times New Roman"/>
                <w:color w:val="000000"/>
                <w:sz w:val="20"/>
                <w:szCs w:val="20"/>
              </w:rPr>
              <w:br/>
              <w:t>- Điểm thi: 60%</w:t>
            </w:r>
          </w:p>
        </w:tc>
      </w:tr>
      <w:tr w:rsidR="00B53790" w:rsidRPr="00B53790" w:rsidTr="00824F49">
        <w:trPr>
          <w:trHeight w:val="819"/>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22</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Quan trắc và quản lý chất lượng nước</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những kiến thức và phương pháp về quan trắc và quản lý chất lượng nước.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quá trình: 50%</w:t>
            </w:r>
            <w:r w:rsidRPr="00B53790">
              <w:rPr>
                <w:rFonts w:ascii="Times New Roman" w:eastAsia="Times New Roman" w:hAnsi="Times New Roman" w:cs="Times New Roman"/>
                <w:sz w:val="20"/>
                <w:szCs w:val="20"/>
              </w:rPr>
              <w:br/>
              <w:t>- Điểm thi: 50%</w:t>
            </w:r>
            <w:r w:rsidRPr="00B53790">
              <w:rPr>
                <w:rFonts w:ascii="Times New Roman" w:eastAsia="Times New Roman" w:hAnsi="Times New Roman" w:cs="Times New Roman"/>
                <w:sz w:val="20"/>
                <w:szCs w:val="20"/>
              </w:rPr>
              <w:br/>
              <w:t>- Hình thức thi: Tự luận</w:t>
            </w:r>
          </w:p>
        </w:tc>
      </w:tr>
      <w:tr w:rsidR="00B53790" w:rsidRPr="00B53790" w:rsidTr="00824F49">
        <w:trPr>
          <w:trHeight w:val="875"/>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23</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Tính toán mạng lưới phân phối nước và phân tích nước va</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các kiến thức cơ bản về:  Phương pháp tính toán mạng lưới cấp nước, độ tin cậy của mạng; Phương pháp phân tích nước va, tính toán và bố trí thiết bị chống nước va</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24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40%</w:t>
            </w:r>
            <w:r w:rsidRPr="00B53790">
              <w:rPr>
                <w:rFonts w:ascii="Times New Roman" w:eastAsia="Times New Roman" w:hAnsi="Times New Roman" w:cs="Times New Roman"/>
                <w:color w:val="000000"/>
                <w:sz w:val="20"/>
                <w:szCs w:val="20"/>
              </w:rPr>
              <w:br/>
              <w:t>- Điểm thi: 60%</w:t>
            </w:r>
          </w:p>
        </w:tc>
      </w:tr>
      <w:tr w:rsidR="00B53790" w:rsidRPr="00B53790" w:rsidTr="00824F49">
        <w:trPr>
          <w:trHeight w:val="982"/>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24</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Tính toán hệ thống thoát nước mưa cho vùng đô thị và nông nghiệp</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các cơ sở khoa học để nghiên cứu các hệ thống thoát nước mưa cho vùng đô thị và nông nghiệp như: Nghiên cứu bài toán phối hợp tiêu giữa lưu vực đô thị và nông nghiệp; Nghiên cứu bài toán quản lý, vận hành hệ thống. Nghiên cứu bài toàn cải tạo, nâng cấp công trình trong hệ thống</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24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40%</w:t>
            </w:r>
            <w:r w:rsidRPr="00B53790">
              <w:rPr>
                <w:rFonts w:ascii="Times New Roman" w:eastAsia="Times New Roman" w:hAnsi="Times New Roman" w:cs="Times New Roman"/>
                <w:color w:val="000000"/>
                <w:sz w:val="20"/>
                <w:szCs w:val="20"/>
              </w:rPr>
              <w:br/>
              <w:t>- Điểm thi: 60%</w:t>
            </w:r>
          </w:p>
        </w:tc>
      </w:tr>
      <w:tr w:rsidR="00B53790" w:rsidRPr="00B53790" w:rsidTr="00824F49">
        <w:trPr>
          <w:trHeight w:val="698"/>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25</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Tối ưu hóa trong thiết kế và quản lý các trạm bơm tưới, tiêu</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các cơ sở khoa học để nghiên cứu bài toán thiết kế và quản lý tối ưu trạm bơm tưới, tiêu.</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24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40%</w:t>
            </w:r>
            <w:r w:rsidRPr="00B53790">
              <w:rPr>
                <w:rFonts w:ascii="Times New Roman" w:eastAsia="Times New Roman" w:hAnsi="Times New Roman" w:cs="Times New Roman"/>
                <w:color w:val="000000"/>
                <w:sz w:val="20"/>
                <w:szCs w:val="20"/>
              </w:rPr>
              <w:br/>
              <w:t>- Điểm thi: 60%</w:t>
            </w:r>
          </w:p>
        </w:tc>
      </w:tr>
      <w:tr w:rsidR="00B53790" w:rsidRPr="00B53790" w:rsidTr="00824F49">
        <w:trPr>
          <w:trHeight w:val="640"/>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26</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 hình quản lý chất lượng nước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cho các kiến thức cơ bản về chất lượng nước và các mô hình quản lý, mô hình tính toán liên quan đến chất lượng nước.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quá trình: 50%</w:t>
            </w:r>
            <w:r w:rsidRPr="00B53790">
              <w:rPr>
                <w:rFonts w:ascii="Times New Roman" w:eastAsia="Times New Roman" w:hAnsi="Times New Roman" w:cs="Times New Roman"/>
                <w:sz w:val="20"/>
                <w:szCs w:val="20"/>
              </w:rPr>
              <w:br/>
              <w:t>- Điểm thi: 50%</w:t>
            </w:r>
            <w:r w:rsidRPr="00B53790">
              <w:rPr>
                <w:rFonts w:ascii="Times New Roman" w:eastAsia="Times New Roman" w:hAnsi="Times New Roman" w:cs="Times New Roman"/>
                <w:sz w:val="20"/>
                <w:szCs w:val="20"/>
              </w:rPr>
              <w:br/>
              <w:t>- Hình thức thi: Tự luận</w:t>
            </w:r>
          </w:p>
        </w:tc>
      </w:tr>
      <w:tr w:rsidR="00B53790" w:rsidRPr="00B53790" w:rsidTr="00824F49">
        <w:trPr>
          <w:trHeight w:val="823"/>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27</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Ảnh hưởng của biến đổi khí hậu đến tài nguyên nước </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Cung cấp cho người học một số kiến thức cơ bản về hiện tượng và nguyên nhân của biến đổi khí hậu và nước biển dâng trên thế giới, ảnh hưởng của BĐKH đến tài nguyên nước trong nước và trên thế giới; Giúp người học biết cách đánh giá các ảnh hưởng/tác động của biến đổi khí hậu bằng một số phương pháp thường dùng.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quá trình: 50%</w:t>
            </w:r>
            <w:r w:rsidRPr="00B53790">
              <w:rPr>
                <w:rFonts w:ascii="Times New Roman" w:eastAsia="Times New Roman" w:hAnsi="Times New Roman" w:cs="Times New Roman"/>
                <w:sz w:val="20"/>
                <w:szCs w:val="20"/>
              </w:rPr>
              <w:br/>
              <w:t>- Điểm thi: 50%</w:t>
            </w:r>
            <w:r w:rsidRPr="00B53790">
              <w:rPr>
                <w:rFonts w:ascii="Times New Roman" w:eastAsia="Times New Roman" w:hAnsi="Times New Roman" w:cs="Times New Roman"/>
                <w:sz w:val="20"/>
                <w:szCs w:val="20"/>
              </w:rPr>
              <w:br/>
              <w:t>- Hình thức thi: Tự luận</w:t>
            </w:r>
          </w:p>
        </w:tc>
      </w:tr>
    </w:tbl>
    <w:p w:rsidR="00674E71" w:rsidRDefault="00674E71" w:rsidP="00674E71">
      <w:pPr>
        <w:pStyle w:val="ListParagraph"/>
        <w:spacing w:after="0"/>
        <w:ind w:left="1440"/>
        <w:rPr>
          <w:rFonts w:ascii="Times New Roman" w:hAnsi="Times New Roman" w:cs="Times New Roman"/>
          <w:sz w:val="26"/>
          <w:szCs w:val="26"/>
        </w:rPr>
      </w:pPr>
    </w:p>
    <w:p w:rsidR="00AF0446" w:rsidRDefault="00AF0446" w:rsidP="00674E71">
      <w:pPr>
        <w:pStyle w:val="ListParagraph"/>
        <w:spacing w:after="0"/>
        <w:ind w:left="1440"/>
        <w:rPr>
          <w:rFonts w:ascii="Times New Roman" w:hAnsi="Times New Roman" w:cs="Times New Roman"/>
          <w:sz w:val="26"/>
          <w:szCs w:val="26"/>
        </w:rPr>
      </w:pPr>
    </w:p>
    <w:p w:rsidR="00AF0446" w:rsidRDefault="00AF0446" w:rsidP="00674E71">
      <w:pPr>
        <w:pStyle w:val="ListParagraph"/>
        <w:spacing w:after="0"/>
        <w:ind w:left="1440"/>
        <w:rPr>
          <w:rFonts w:ascii="Times New Roman" w:hAnsi="Times New Roman" w:cs="Times New Roman"/>
          <w:sz w:val="26"/>
          <w:szCs w:val="26"/>
        </w:rPr>
      </w:pPr>
    </w:p>
    <w:p w:rsidR="00B53790" w:rsidRPr="00966B44" w:rsidRDefault="00966B44" w:rsidP="00966B44">
      <w:pPr>
        <w:spacing w:after="0"/>
        <w:rPr>
          <w:rFonts w:ascii="Times New Roman" w:hAnsi="Times New Roman" w:cs="Times New Roman"/>
          <w:b/>
          <w:sz w:val="26"/>
          <w:szCs w:val="26"/>
        </w:rPr>
      </w:pPr>
      <w:r>
        <w:rPr>
          <w:rFonts w:ascii="Times New Roman" w:hAnsi="Times New Roman" w:cs="Times New Roman"/>
          <w:b/>
          <w:sz w:val="26"/>
          <w:szCs w:val="26"/>
        </w:rPr>
        <w:lastRenderedPageBreak/>
        <w:t xml:space="preserve">3.5. </w:t>
      </w:r>
      <w:r w:rsidR="00B53790" w:rsidRPr="00966B44">
        <w:rPr>
          <w:rFonts w:ascii="Times New Roman" w:hAnsi="Times New Roman" w:cs="Times New Roman"/>
          <w:b/>
          <w:sz w:val="26"/>
          <w:szCs w:val="26"/>
        </w:rPr>
        <w:t>Ngành Kỹ thuật môi trường</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829"/>
        <w:gridCol w:w="7088"/>
        <w:gridCol w:w="850"/>
        <w:gridCol w:w="1357"/>
        <w:gridCol w:w="3037"/>
      </w:tblGrid>
      <w:tr w:rsidR="00B53790" w:rsidRPr="00B53790" w:rsidTr="00824F49">
        <w:trPr>
          <w:trHeight w:val="528"/>
        </w:trPr>
        <w:tc>
          <w:tcPr>
            <w:tcW w:w="59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STT</w:t>
            </w:r>
          </w:p>
        </w:tc>
        <w:tc>
          <w:tcPr>
            <w:tcW w:w="1829"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Tên môn học</w:t>
            </w:r>
          </w:p>
        </w:tc>
        <w:tc>
          <w:tcPr>
            <w:tcW w:w="7088"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Mục đích môn học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Số tín chỉ</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Lịch trình giảng dạy</w:t>
            </w:r>
          </w:p>
        </w:tc>
        <w:tc>
          <w:tcPr>
            <w:tcW w:w="303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Phương pháp đánh giá NCS</w:t>
            </w:r>
          </w:p>
        </w:tc>
      </w:tr>
      <w:tr w:rsidR="00B53790" w:rsidRPr="00B53790" w:rsidTr="00824F49">
        <w:trPr>
          <w:trHeight w:val="655"/>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Các quá trình hóa -sinh trong kỹ thuật môi trường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nghiên cứu sinh những kiến thức thức nâng cao về các quá trình hóa học và sinh học xảy ra trong các quá trình xử lý nước và nước thải trên cơ sở đó hỗ trợ cho NCS kỹ năng phân tích và ra quyết định trong việc thiết kế, quản lý và vận hành các công trình xử lý nước và nước thải.</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1008"/>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Công nghệ xử lý nước và nước thải tiên tiến</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nghiên cứu sinh các kỹ thuật nói chung và kỹ thuật tiên tiến nói riêng áp dụng trong xử lý nước và nước thải</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68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Độc học môi trường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kiến thức nâng cao về các nguyên lý của độc học môi trường, biến đổi và số phận của các chất ô nhiễm điển hình, đánh  giá tác động của độc chất, rủi ro sinh thái và rủi ro sức khỏe con người.</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40%</w:t>
            </w:r>
            <w:r w:rsidRPr="00B53790">
              <w:rPr>
                <w:rFonts w:ascii="Times New Roman" w:eastAsia="Times New Roman" w:hAnsi="Times New Roman" w:cs="Times New Roman"/>
                <w:color w:val="000000"/>
                <w:sz w:val="20"/>
                <w:szCs w:val="20"/>
              </w:rPr>
              <w:br/>
              <w:t>- Điểm thi: 60%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75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Thủy lực công trình và dòng hở</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giúp người học nắm được tổng quan về tính toán thuỷ lực dòng chảy trong kênh hở, hiểu được phương pháp tính dòng chảy ổn định trên hệ thống sông, kênh có các công trình thủy lợi, củng cố kiến thức về đập tràn, nối tiếp ở hạ lưu công trình và tiêu năng sau các công trình thuỷ lợi.</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Điểm Bài tập lớn: 30%</w:t>
            </w:r>
            <w:r w:rsidRPr="00B53790">
              <w:rPr>
                <w:rFonts w:ascii="Times New Roman" w:eastAsia="Times New Roman" w:hAnsi="Times New Roman" w:cs="Times New Roman"/>
                <w:sz w:val="20"/>
                <w:szCs w:val="20"/>
              </w:rPr>
              <w:br/>
              <w:t>- Điểm thi: 70%</w:t>
            </w:r>
            <w:r w:rsidRPr="00B53790">
              <w:rPr>
                <w:rFonts w:ascii="Times New Roman" w:eastAsia="Times New Roman" w:hAnsi="Times New Roman" w:cs="Times New Roman"/>
                <w:sz w:val="20"/>
                <w:szCs w:val="20"/>
              </w:rPr>
              <w:br/>
              <w:t>- Hình thức thi: Tự luận</w:t>
            </w:r>
            <w:r w:rsidRPr="00B53790">
              <w:rPr>
                <w:rFonts w:ascii="Times New Roman" w:eastAsia="Times New Roman" w:hAnsi="Times New Roman" w:cs="Times New Roman"/>
                <w:sz w:val="20"/>
                <w:szCs w:val="20"/>
              </w:rPr>
              <w:br/>
              <w:t>- Thời gian thi: 90 phút</w:t>
            </w:r>
          </w:p>
        </w:tc>
      </w:tr>
      <w:tr w:rsidR="00B53790" w:rsidRPr="00B53790" w:rsidTr="00824F49">
        <w:trPr>
          <w:trHeight w:val="698"/>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5</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tích và ra quyết định trong quy hoạch xử lý môi trường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Nhằm trang bị cho nghiên cứu sinh những kiến thức tổng quát về ô nhiễm môi trường và các phương án xử lý ô nhiễm trên cơ sở đó hỗ trợ cho NCS kỹ năng phân tích và ra quyết định trong việc xử lý ô nhiễm môi trường.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54"/>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6</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tích số liệu và các phương pháp thực nghiệm trong kỹ thuật môi trường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nghiên cứu sinh kiến thức về thiết kế một nghiên cứu khoa học nói chung và nghiên cứu thuộc lĩnh vực khoa học và công nghệ môi trường  nói riêng; đồng thời cung cấp cho nghiên cứu sinh một số phương pháp phân tích và diễn giải số liệu trong lĩnh vực công nghệ môi trường.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0B775B">
        <w:trPr>
          <w:trHeight w:val="131"/>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7</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Các nguyên lý khoa học và công nghệ môi trường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nghiên cứu sinh kiến thức về những nguyên lý cơ bản của khoa học và công nghệ môi trường nói chung và môi trường nước và nước thải nói riêng một cách tổng hợp làm nền tảng cho tiếp cận hệ thống trong nghiên cứu giải quyết các vấn đề môi trường.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955"/>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8</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Sử dụng đầm lầy nhân tạo để kiểm soát ô nhiễm nước</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Các kiến thức về công nghệ xử lý nước thải chi phí thấp, xử lý phi tập trung, phù hợp với hoàn cảnh cụ thể. Quan điểm đúng đắn về các công nghệ xử lý thân thiện với môi trường và phù hợp với hoàn cảnh địa phương.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1124"/>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9</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Ứng dụng Viễn thám và GIS trong quản lý tài nguyên và môi trường</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Môn học nhằm cung cấp cho người học ngành môi trường kiến thức cơ bản về GIS và kỹ năng thực hành, ứng dụng GIS trong ngành quản lý tài nguyên và môi trường thông qua các nghiên cứu điển hình như phân tích nước biển dâng, ngập lụt, xâm nhập mặn, v.v. </w:t>
            </w:r>
            <w:r w:rsidRPr="00B53790">
              <w:rPr>
                <w:rFonts w:ascii="Times New Roman" w:eastAsia="Times New Roman" w:hAnsi="Times New Roman" w:cs="Times New Roman"/>
                <w:color w:val="000000"/>
                <w:sz w:val="20"/>
                <w:szCs w:val="20"/>
              </w:rPr>
              <w:br/>
            </w:r>
            <w:r w:rsidRPr="00B53790">
              <w:rPr>
                <w:rFonts w:ascii="Times New Roman" w:eastAsia="Times New Roman" w:hAnsi="Times New Roman" w:cs="Times New Roman"/>
                <w:color w:val="000000"/>
                <w:sz w:val="20"/>
                <w:szCs w:val="20"/>
              </w:rPr>
              <w:lastRenderedPageBreak/>
              <w:t>Sau khi kết thúc môn học, NCS tiếp thu được cơ sở lý thuyết và kỹ năng thực hành trong việc áp dụng công nghệ GIS trong quản lý tài nguyên và môi trường.</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2</w:t>
            </w:r>
          </w:p>
        </w:tc>
        <w:tc>
          <w:tcPr>
            <w:tcW w:w="1357"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Tiểu luận (TL):40%</w:t>
            </w:r>
            <w:r w:rsidRPr="00B53790">
              <w:rPr>
                <w:rFonts w:ascii="Times New Roman" w:eastAsia="Times New Roman" w:hAnsi="Times New Roman" w:cs="Times New Roman"/>
                <w:color w:val="000000"/>
                <w:sz w:val="20"/>
                <w:szCs w:val="20"/>
              </w:rPr>
              <w:br/>
              <w:t>- Kiểm tra kết thúc học phần: 60%</w:t>
            </w:r>
          </w:p>
        </w:tc>
      </w:tr>
      <w:tr w:rsidR="00B53790" w:rsidRPr="00B53790" w:rsidTr="00824F49">
        <w:trPr>
          <w:trHeight w:val="73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10</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Vận hành và bảo dưỡng các công trình xử lý môi trường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Giúp cho NCS nắm rõ các bước vận hành các công trình xử lý môi trường, cách bảo dưỡng, phát hiện các sự cố và khắc phục sự cố trong các công trình xử lý môi trường. Đồn thời môn học cũng trang bị cho NCS những kiến thức cơ bản và chuyên sâu về quản lý về nhân sự và xây dựng kế hoạch hoạt động cho công trình xử lý môi trường.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788"/>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11</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Hệ thống thoát nước đô thị bền vững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nghiên cứu sinh những kiến thức thức về hệ thống thoát nước đô thị bền vững. Trên cơ sở đó hỗ trợ cho NCS kỹ năng phân tích và ra quyết định trong việc thiết kế, quản lý và vận hành các công trình thoát nước của đô thị hiện đại thích ứng với biến đổi khí hậu.</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561"/>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12</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Tác động của biến đổi khí hậu lên các hệ thống nước đô thị</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nghiên cứu sinh kiến thức về biến đổi khí hậu, một số hiện tượng của BĐKH, kịch bản BĐKH, các hệ thống nước đô thị và tác động của BĐKH lên hệ thống nước này.</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631"/>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13</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Môi trường nước ngầm tại các đô thị</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nghiên cứu sinh kiến thức về đặc điểm tính chất và công tác quản lý nước ngầm tại các đô thị làm nền tảng cho việc nghiên cứu giải quyết các vấn đề liên quan tới việc khai thác và quản lý nước ngầm tại các đô thị.</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842"/>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14</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 hình chất lượng nước mặt</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người học các kiến thức chuyên sâu về việc lập mô hình CLN mặt. Sau khi kết thúc môn học, người học có khả năng vận dụng được các kiến thức lý thuyết vào việc giải quyết các vấn đề mô hình hóa CLN mặt cũng như có khả năng phản biện, thẩm định các kết quả mô hình hóa CLN mặt.</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20%;                          - Điểm tiểu luận, bài tập : 20 %;                  - Điểm thi kết thúc học phần: 60 %</w:t>
            </w:r>
          </w:p>
        </w:tc>
      </w:tr>
      <w:tr w:rsidR="00B53790" w:rsidRPr="00B53790" w:rsidTr="00824F49">
        <w:trPr>
          <w:trHeight w:val="556"/>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15</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Xử lý nước phân tán: thiết bị xử lý tại điểm sử dụng và trước tòa nhà</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nghiên cứu sinh kiến thức về những nguyên lý cơ bản của khoa học và công nghệ môi trường nói chung và môi trường nước và nước thải nói riêng một cách tổng hợp làm nền tảng cho tiếp cận hệ thống trong nghiên cứu giải quyết các vấn đề môi trường.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556"/>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16</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Các phương pháp xử lý đất ô nhiễm và bùn thải đô thị</w:t>
            </w:r>
          </w:p>
        </w:tc>
        <w:tc>
          <w:tcPr>
            <w:tcW w:w="7088" w:type="dxa"/>
            <w:shd w:val="clear" w:color="auto" w:fill="auto"/>
            <w:vAlign w:val="center"/>
            <w:hideMark/>
          </w:tcPr>
          <w:p w:rsidR="00B53790" w:rsidRPr="00B53790" w:rsidRDefault="00B53790" w:rsidP="00674E71">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NCS kiến thức về các phương pháp xử lý đất ô nhiễm và bùn thải đô thị</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92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17</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Ô nhiễm không khí và công nghệ xử lý</w:t>
            </w:r>
          </w:p>
        </w:tc>
        <w:tc>
          <w:tcPr>
            <w:tcW w:w="7088" w:type="dxa"/>
            <w:shd w:val="clear" w:color="auto" w:fill="auto"/>
            <w:vAlign w:val="center"/>
            <w:hideMark/>
          </w:tcPr>
          <w:p w:rsidR="00B53790" w:rsidRPr="00B53790" w:rsidRDefault="00B53790" w:rsidP="00674E71">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Cung cấp các kiến thức về ô nhiễm môi trường không khí (nguồn thải, tác hại của chất ô nhiễm khí, bụi), các công nghệ xử lí bụi trong khí thải (nguyên lí làm việc, cấu tạo thiết bị, tính toán thiết bị), các công nghệ xử lí khí trong khí thải (nguyên lí làm việc, cấu tạo thiết bị, tính toán thiết bị). Cung cấp một số biện pháp kiểm soát nhằm giảm thiểu nồng độ chất ô nhiễm không khí.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882"/>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18</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Quy hoạch và quản lý hệ thống nước đô thị</w:t>
            </w:r>
          </w:p>
        </w:tc>
        <w:tc>
          <w:tcPr>
            <w:tcW w:w="7088" w:type="dxa"/>
            <w:shd w:val="clear" w:color="auto" w:fill="auto"/>
            <w:vAlign w:val="center"/>
            <w:hideMark/>
          </w:tcPr>
          <w:p w:rsidR="00B53790" w:rsidRPr="00B53790" w:rsidRDefault="00B53790" w:rsidP="00674E71">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nghiên cứu sinh kiến thức về hệ thống nước đô thị, nguyên lý qui hoạch và thiết kế, quản lý và vận hành hệ thống nước của đô thị làm nền tảng cho nghiên cứu sinh trong nghiên cứu giải quyết các vấn đề về qui hoạch và quản lý hệ thống nước của đô thị.</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527"/>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19</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Kiểm soát và xử lý chất thải nguy hại</w:t>
            </w:r>
          </w:p>
        </w:tc>
        <w:tc>
          <w:tcPr>
            <w:tcW w:w="7088" w:type="dxa"/>
            <w:shd w:val="clear" w:color="auto" w:fill="auto"/>
            <w:vAlign w:val="center"/>
            <w:hideMark/>
          </w:tcPr>
          <w:p w:rsidR="00B53790" w:rsidRPr="00B53790" w:rsidRDefault="00B53790" w:rsidP="00674E71">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các NCS kiến thức về nguồn phat sinh, thành phần và tính chất chất thải rắn nguy hại (CTRNH), các phương pháp thu gom phân loại chất thải rắn nguy hại, các phương pháp giảm thiểu và tái chế chất thải rắn nguy hại, các phương pháp xử lý chất thải rắn nguy hại như đốt, chôn lấp, đóng băng, hóa lỏng, cô lập CTRNH nhằm giảm thiểu tác hại của chất thải rắn tới sức khỏe cộng đồng và môi trường.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360"/>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20</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Các quá trình truyền chất ô nhiễm trong môi trường đất</w:t>
            </w:r>
          </w:p>
        </w:tc>
        <w:tc>
          <w:tcPr>
            <w:tcW w:w="7088" w:type="dxa"/>
            <w:shd w:val="clear" w:color="auto" w:fill="auto"/>
            <w:vAlign w:val="center"/>
            <w:hideMark/>
          </w:tcPr>
          <w:p w:rsidR="00B53790" w:rsidRPr="00B53790" w:rsidRDefault="00B53790" w:rsidP="00674E71">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NCS kiến thức về về chất ô nhiễm trong đất: sự di chuyển, tích tụ, tương tác với đất.</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Tự luận</w:t>
            </w:r>
            <w:r w:rsidRPr="00B53790">
              <w:rPr>
                <w:rFonts w:ascii="Times New Roman" w:eastAsia="Times New Roman" w:hAnsi="Times New Roman" w:cs="Times New Roman"/>
                <w:color w:val="000000"/>
                <w:sz w:val="20"/>
                <w:szCs w:val="20"/>
              </w:rPr>
              <w:br/>
              <w:t>- Thời gian thi: 90 phút</w:t>
            </w:r>
          </w:p>
        </w:tc>
      </w:tr>
      <w:tr w:rsidR="004A7BF2" w:rsidRPr="00B53790" w:rsidTr="00824F49">
        <w:trPr>
          <w:trHeight w:val="360"/>
        </w:trPr>
        <w:tc>
          <w:tcPr>
            <w:tcW w:w="596" w:type="dxa"/>
            <w:shd w:val="clear" w:color="auto" w:fill="auto"/>
            <w:vAlign w:val="center"/>
          </w:tcPr>
          <w:p w:rsidR="004A7BF2" w:rsidRPr="004A7BF2" w:rsidRDefault="004A7BF2" w:rsidP="004A7BF2">
            <w:pPr>
              <w:spacing w:after="0" w:line="240" w:lineRule="auto"/>
              <w:jc w:val="center"/>
              <w:rPr>
                <w:rFonts w:ascii="Times New Roman" w:eastAsia="Times New Roman" w:hAnsi="Times New Roman" w:cs="Times New Roman"/>
                <w:sz w:val="20"/>
                <w:szCs w:val="20"/>
              </w:rPr>
            </w:pPr>
            <w:r w:rsidRPr="004A7BF2">
              <w:rPr>
                <w:rFonts w:ascii="Times New Roman" w:eastAsia="Times New Roman" w:hAnsi="Times New Roman" w:cs="Times New Roman"/>
                <w:sz w:val="20"/>
                <w:szCs w:val="20"/>
              </w:rPr>
              <w:t>21</w:t>
            </w:r>
          </w:p>
        </w:tc>
        <w:tc>
          <w:tcPr>
            <w:tcW w:w="1829" w:type="dxa"/>
            <w:shd w:val="clear" w:color="auto" w:fill="auto"/>
            <w:vAlign w:val="center"/>
          </w:tcPr>
          <w:p w:rsidR="004A7BF2" w:rsidRPr="004A7BF2" w:rsidRDefault="004A7BF2" w:rsidP="004A7BF2">
            <w:pPr>
              <w:rPr>
                <w:rFonts w:ascii="Times New Roman" w:hAnsi="Times New Roman" w:cs="Times New Roman"/>
                <w:iCs/>
                <w:sz w:val="20"/>
                <w:szCs w:val="20"/>
              </w:rPr>
            </w:pPr>
            <w:r w:rsidRPr="004A7BF2">
              <w:rPr>
                <w:rFonts w:ascii="Times New Roman" w:eastAsia="Batang" w:hAnsi="Times New Roman" w:cs="Times New Roman"/>
                <w:bCs/>
                <w:sz w:val="20"/>
                <w:szCs w:val="20"/>
              </w:rPr>
              <w:t>Phân tích môi trường nâng cao</w:t>
            </w:r>
          </w:p>
        </w:tc>
        <w:tc>
          <w:tcPr>
            <w:tcW w:w="7088" w:type="dxa"/>
            <w:shd w:val="clear" w:color="auto" w:fill="auto"/>
            <w:vAlign w:val="center"/>
          </w:tcPr>
          <w:p w:rsidR="004A7BF2" w:rsidRPr="00B53790" w:rsidRDefault="004A7BF2" w:rsidP="004A7BF2">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Mục tiêu của môn học nhằm trang bị cho nghiên cứu sinh những kiến thức nâng cao về các quá trình phân tích trong các môi trường đối với các thông số chủ yếu; góp phần trang bị cho nghiên cứu sinh khả năng đánh giá chất lượng môi trường một cách hệ thống. Mục tiêu cụ thể cần đạt được đối với nghiên cứu sinh  gồm: Hiểu được ý nghĩa của các thông số chủ yếu trong các thành phần môi trường đất, nước, khí, trầm tích. Hiểu về các qui trình lấy mẫu, bảo quản, vận chuyển và xử lý mẫu sơ bộ của các thông số chủ yếu trong các thành phần môi trường đất, nước, khí, trầm tích. Hiểu về các qui trình phân tích của các thông số chủ yếu trong các thành phần môi trường đất, nước, khí, trầm tích. Nắm được cách xử lý số liệu và báo cáo kết quả phân tích thu được cũng như vai trò của Phân tích môi trường trong quản lý và xử lý ô nhiễm môi trường.</w:t>
            </w:r>
          </w:p>
        </w:tc>
        <w:tc>
          <w:tcPr>
            <w:tcW w:w="850" w:type="dxa"/>
            <w:shd w:val="clear" w:color="000000" w:fill="FFFFFF"/>
            <w:vAlign w:val="center"/>
          </w:tcPr>
          <w:p w:rsidR="004A7BF2" w:rsidRPr="00B53790" w:rsidRDefault="004A7BF2" w:rsidP="004A7BF2">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tcPr>
          <w:p w:rsidR="004A7BF2" w:rsidRPr="00B53790" w:rsidRDefault="004A7BF2" w:rsidP="004A7BF2">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tcPr>
          <w:p w:rsidR="004A7BF2" w:rsidRPr="00B53790" w:rsidRDefault="004A7BF2" w:rsidP="004A7BF2">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                          - Điểm thi kết thúc học phần: 70 %</w:t>
            </w:r>
          </w:p>
        </w:tc>
      </w:tr>
      <w:tr w:rsidR="004A7BF2" w:rsidRPr="00B53790" w:rsidTr="00824F49">
        <w:trPr>
          <w:trHeight w:val="360"/>
        </w:trPr>
        <w:tc>
          <w:tcPr>
            <w:tcW w:w="596" w:type="dxa"/>
            <w:shd w:val="clear" w:color="auto" w:fill="auto"/>
            <w:vAlign w:val="center"/>
          </w:tcPr>
          <w:p w:rsidR="004A7BF2" w:rsidRPr="004A7BF2" w:rsidRDefault="004A7BF2" w:rsidP="004A7BF2">
            <w:pPr>
              <w:spacing w:after="0" w:line="240" w:lineRule="auto"/>
              <w:jc w:val="center"/>
              <w:rPr>
                <w:rFonts w:ascii="Times New Roman" w:eastAsia="Times New Roman" w:hAnsi="Times New Roman" w:cs="Times New Roman"/>
                <w:sz w:val="20"/>
                <w:szCs w:val="20"/>
              </w:rPr>
            </w:pPr>
            <w:r w:rsidRPr="004A7BF2">
              <w:rPr>
                <w:rFonts w:ascii="Times New Roman" w:eastAsia="Times New Roman" w:hAnsi="Times New Roman" w:cs="Times New Roman"/>
                <w:sz w:val="20"/>
                <w:szCs w:val="20"/>
              </w:rPr>
              <w:t>22</w:t>
            </w:r>
          </w:p>
        </w:tc>
        <w:tc>
          <w:tcPr>
            <w:tcW w:w="1829" w:type="dxa"/>
            <w:shd w:val="clear" w:color="auto" w:fill="auto"/>
            <w:vAlign w:val="center"/>
          </w:tcPr>
          <w:p w:rsidR="004A7BF2" w:rsidRPr="004A7BF2" w:rsidRDefault="004A7BF2" w:rsidP="004A7BF2">
            <w:pPr>
              <w:rPr>
                <w:rFonts w:ascii="Times New Roman" w:hAnsi="Times New Roman" w:cs="Times New Roman"/>
                <w:iCs/>
                <w:sz w:val="20"/>
                <w:szCs w:val="20"/>
              </w:rPr>
            </w:pPr>
            <w:r w:rsidRPr="004A7BF2">
              <w:rPr>
                <w:rFonts w:ascii="Times New Roman" w:hAnsi="Times New Roman" w:cs="Times New Roman"/>
                <w:bCs/>
                <w:sz w:val="20"/>
                <w:szCs w:val="20"/>
              </w:rPr>
              <w:t>Quản lí ô nhiễm tồn lưu</w:t>
            </w:r>
          </w:p>
        </w:tc>
        <w:tc>
          <w:tcPr>
            <w:tcW w:w="7088" w:type="dxa"/>
            <w:shd w:val="clear" w:color="auto" w:fill="auto"/>
            <w:vAlign w:val="center"/>
          </w:tcPr>
          <w:p w:rsidR="004A7BF2" w:rsidRPr="00B53790" w:rsidRDefault="004A7BF2" w:rsidP="004A7BF2">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Cung cấp cho nghiên cứu sinh kiến thức về các chất ô nhiễm khó phân hủy trong môi trường bao gồm: khả năng tồn lưu và các yếu tố ảnh hưởng đến tồn lưu các chất ô nhiễm trong môi trường; rủi ro về sức khỏe và môi trường do tồn lưu các chất ô nhiễm; xu hướng và các giải pháp kỹ thuật, quản lý liên quan đến tồn lưu các chất ô nhiễm. </w:t>
            </w:r>
          </w:p>
        </w:tc>
        <w:tc>
          <w:tcPr>
            <w:tcW w:w="850" w:type="dxa"/>
            <w:shd w:val="clear" w:color="000000" w:fill="FFFFFF"/>
            <w:vAlign w:val="center"/>
          </w:tcPr>
          <w:p w:rsidR="004A7BF2" w:rsidRPr="00B53790" w:rsidRDefault="004A7BF2" w:rsidP="004A7BF2">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tcPr>
          <w:p w:rsidR="004A7BF2" w:rsidRPr="00B53790" w:rsidRDefault="004A7BF2" w:rsidP="004A7BF2">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tcPr>
          <w:p w:rsidR="004A7BF2" w:rsidRPr="00B53790" w:rsidRDefault="004A7BF2" w:rsidP="004A7BF2">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20%;                          - Điểm tiểu luận, bài tập : 20 %;                  - Điểm thi kết thúc học phần: 60 %</w:t>
            </w:r>
          </w:p>
        </w:tc>
      </w:tr>
    </w:tbl>
    <w:p w:rsidR="00B53790" w:rsidRDefault="00B53790" w:rsidP="00B53790">
      <w:pPr>
        <w:pStyle w:val="ListParagraph"/>
        <w:spacing w:after="0"/>
        <w:ind w:left="1440"/>
        <w:rPr>
          <w:rFonts w:ascii="Times New Roman" w:hAnsi="Times New Roman" w:cs="Times New Roman"/>
          <w:sz w:val="26"/>
          <w:szCs w:val="26"/>
        </w:rPr>
      </w:pPr>
    </w:p>
    <w:p w:rsidR="00B53790" w:rsidRPr="00966B44" w:rsidRDefault="00966B44" w:rsidP="00966B44">
      <w:pPr>
        <w:spacing w:after="0"/>
        <w:rPr>
          <w:rFonts w:ascii="Times New Roman" w:hAnsi="Times New Roman" w:cs="Times New Roman"/>
          <w:b/>
          <w:sz w:val="26"/>
          <w:szCs w:val="26"/>
        </w:rPr>
      </w:pPr>
      <w:r>
        <w:rPr>
          <w:rFonts w:ascii="Times New Roman" w:hAnsi="Times New Roman" w:cs="Times New Roman"/>
          <w:b/>
          <w:sz w:val="26"/>
          <w:szCs w:val="26"/>
        </w:rPr>
        <w:t xml:space="preserve">3.6. </w:t>
      </w:r>
      <w:r w:rsidR="00B53790" w:rsidRPr="00966B44">
        <w:rPr>
          <w:rFonts w:ascii="Times New Roman" w:hAnsi="Times New Roman" w:cs="Times New Roman"/>
          <w:b/>
          <w:sz w:val="26"/>
          <w:szCs w:val="26"/>
        </w:rPr>
        <w:t>Ngành Kỹ thuật tài nguyên nước</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830"/>
        <w:gridCol w:w="7088"/>
        <w:gridCol w:w="850"/>
        <w:gridCol w:w="1358"/>
        <w:gridCol w:w="3036"/>
      </w:tblGrid>
      <w:tr w:rsidR="00750D08" w:rsidRPr="00750D08" w:rsidTr="00824F49">
        <w:trPr>
          <w:trHeight w:val="528"/>
        </w:trPr>
        <w:tc>
          <w:tcPr>
            <w:tcW w:w="595"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b/>
                <w:bCs/>
                <w:color w:val="FF0000"/>
                <w:sz w:val="20"/>
                <w:szCs w:val="20"/>
              </w:rPr>
            </w:pPr>
            <w:r w:rsidRPr="00750D08">
              <w:rPr>
                <w:rFonts w:ascii="Times New Roman" w:eastAsia="Times New Roman" w:hAnsi="Times New Roman" w:cs="Times New Roman"/>
                <w:b/>
                <w:bCs/>
                <w:color w:val="FF0000"/>
                <w:sz w:val="20"/>
                <w:szCs w:val="20"/>
              </w:rPr>
              <w:t>STT</w:t>
            </w:r>
          </w:p>
        </w:tc>
        <w:tc>
          <w:tcPr>
            <w:tcW w:w="183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b/>
                <w:bCs/>
                <w:color w:val="FF0000"/>
                <w:sz w:val="20"/>
                <w:szCs w:val="20"/>
              </w:rPr>
            </w:pPr>
            <w:r w:rsidRPr="00750D08">
              <w:rPr>
                <w:rFonts w:ascii="Times New Roman" w:eastAsia="Times New Roman" w:hAnsi="Times New Roman" w:cs="Times New Roman"/>
                <w:b/>
                <w:bCs/>
                <w:color w:val="FF0000"/>
                <w:sz w:val="20"/>
                <w:szCs w:val="20"/>
              </w:rPr>
              <w:t>Tên môn học</w:t>
            </w:r>
          </w:p>
        </w:tc>
        <w:tc>
          <w:tcPr>
            <w:tcW w:w="708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b/>
                <w:bCs/>
                <w:color w:val="FF0000"/>
                <w:sz w:val="20"/>
                <w:szCs w:val="20"/>
              </w:rPr>
            </w:pPr>
            <w:r w:rsidRPr="00750D08">
              <w:rPr>
                <w:rFonts w:ascii="Times New Roman" w:eastAsia="Times New Roman" w:hAnsi="Times New Roman" w:cs="Times New Roman"/>
                <w:b/>
                <w:bCs/>
                <w:color w:val="FF0000"/>
                <w:sz w:val="20"/>
                <w:szCs w:val="20"/>
              </w:rPr>
              <w:t>Mục đích môn học</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b/>
                <w:bCs/>
                <w:color w:val="FF0000"/>
                <w:sz w:val="20"/>
                <w:szCs w:val="20"/>
              </w:rPr>
            </w:pPr>
            <w:r w:rsidRPr="00750D08">
              <w:rPr>
                <w:rFonts w:ascii="Times New Roman" w:eastAsia="Times New Roman" w:hAnsi="Times New Roman" w:cs="Times New Roman"/>
                <w:b/>
                <w:bCs/>
                <w:color w:val="FF0000"/>
                <w:sz w:val="20"/>
                <w:szCs w:val="20"/>
              </w:rPr>
              <w:t>Số tín chỉ</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b/>
                <w:bCs/>
                <w:color w:val="FF0000"/>
                <w:sz w:val="20"/>
                <w:szCs w:val="20"/>
              </w:rPr>
            </w:pPr>
            <w:r w:rsidRPr="00750D08">
              <w:rPr>
                <w:rFonts w:ascii="Times New Roman" w:eastAsia="Times New Roman" w:hAnsi="Times New Roman" w:cs="Times New Roman"/>
                <w:b/>
                <w:bCs/>
                <w:color w:val="FF0000"/>
                <w:sz w:val="20"/>
                <w:szCs w:val="20"/>
              </w:rPr>
              <w:t>Lịch trình giảng dạy</w:t>
            </w:r>
          </w:p>
        </w:tc>
        <w:tc>
          <w:tcPr>
            <w:tcW w:w="3036"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b/>
                <w:bCs/>
                <w:color w:val="FF0000"/>
                <w:sz w:val="20"/>
                <w:szCs w:val="20"/>
              </w:rPr>
            </w:pPr>
            <w:r w:rsidRPr="00750D08">
              <w:rPr>
                <w:rFonts w:ascii="Times New Roman" w:eastAsia="Times New Roman" w:hAnsi="Times New Roman" w:cs="Times New Roman"/>
                <w:b/>
                <w:bCs/>
                <w:color w:val="FF0000"/>
                <w:sz w:val="20"/>
                <w:szCs w:val="20"/>
              </w:rPr>
              <w:t>Phương pháp đánh giá NCS</w:t>
            </w:r>
          </w:p>
        </w:tc>
      </w:tr>
      <w:tr w:rsidR="00750D08" w:rsidRPr="00750D08" w:rsidTr="00824F49">
        <w:trPr>
          <w:trHeight w:val="1170"/>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1</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Nhu cầu nước của các hộ sử dụng nước</w:t>
            </w:r>
          </w:p>
        </w:tc>
        <w:tc>
          <w:tcPr>
            <w:tcW w:w="7088"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Trang bị cho người học có kiến thức để đánh giá, phân tích nguồn nước sử dung cho các ngành kinh tế quốc dân</w:t>
            </w:r>
            <w:r w:rsidRPr="00750D08">
              <w:rPr>
                <w:rFonts w:ascii="Times New Roman" w:eastAsia="Times New Roman" w:hAnsi="Times New Roman" w:cs="Times New Roman"/>
                <w:color w:val="FF0000"/>
                <w:sz w:val="20"/>
                <w:szCs w:val="20"/>
              </w:rPr>
              <w:br/>
              <w:t>Trang bị cho người học các kiến thức để xác định nhu cầu nước của các ngành dùng nước, cũng như các phương pháp để dự báo nhu cầu nước, sử dụng nguồn nước .</w:t>
            </w:r>
            <w:r w:rsidRPr="00750D08">
              <w:rPr>
                <w:rFonts w:ascii="Times New Roman" w:eastAsia="Times New Roman" w:hAnsi="Times New Roman" w:cs="Times New Roman"/>
                <w:color w:val="FF0000"/>
                <w:sz w:val="20"/>
                <w:szCs w:val="20"/>
              </w:rPr>
              <w:br/>
              <w:t>Trang bị cho người học khả năng phân tích lựa chọn các nội dung tính toán thuỷ lợi sao cho phát huy hiệu quả kinh tế -xã hội của nguyồn nước là cao nhất.</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NCS làm bài tập, viết tiểu luận (30%), làm bài kiểm tra ( 10%) và thi hết môn theo hình thức tự luận (60%)</w:t>
            </w:r>
          </w:p>
        </w:tc>
      </w:tr>
      <w:tr w:rsidR="00750D08" w:rsidRPr="00750D08" w:rsidTr="00824F49">
        <w:trPr>
          <w:trHeight w:val="601"/>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Phân tích và ra quyết định trong quy hoạch và quản lý tài nguyên nước</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Cung cấp kỹ thuật phân tích hệ thống, tối ưu và mô phỏng ứng dụng trong quy hoạch và quản lý tài nguyên nước.</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40%</w:t>
            </w:r>
            <w:r w:rsidRPr="00750D08">
              <w:rPr>
                <w:rFonts w:ascii="Times New Roman" w:eastAsia="Times New Roman" w:hAnsi="Times New Roman" w:cs="Times New Roman"/>
                <w:color w:val="FF0000"/>
                <w:sz w:val="20"/>
                <w:szCs w:val="20"/>
              </w:rPr>
              <w:br/>
              <w:t>- Điểm thi: 60%</w:t>
            </w:r>
            <w:r w:rsidRPr="00750D08">
              <w:rPr>
                <w:rFonts w:ascii="Times New Roman" w:eastAsia="Times New Roman" w:hAnsi="Times New Roman" w:cs="Times New Roman"/>
                <w:color w:val="FF0000"/>
                <w:sz w:val="20"/>
                <w:szCs w:val="20"/>
              </w:rPr>
              <w:br/>
              <w:t>- Hình thức thi: Tự luận</w:t>
            </w:r>
          </w:p>
        </w:tc>
      </w:tr>
      <w:tr w:rsidR="00750D08" w:rsidRPr="00750D08" w:rsidTr="00824F49">
        <w:trPr>
          <w:trHeight w:val="840"/>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3</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Tin học trong quy hoạch và quản lý tài nguyên nước</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Nâng cao trình độ, kỹ năngcủa người học  thông qua  sử dụng được một số phần mềm để hiện đại hóa, tin học hóa trong  quy hoạch , quản lý tài nguyên nước nói chung và  </w:t>
            </w:r>
            <w:r w:rsidRPr="00750D08">
              <w:rPr>
                <w:rFonts w:ascii="Times New Roman" w:eastAsia="Times New Roman" w:hAnsi="Times New Roman" w:cs="Times New Roman"/>
                <w:color w:val="FF0000"/>
                <w:sz w:val="20"/>
                <w:szCs w:val="20"/>
              </w:rPr>
              <w:lastRenderedPageBreak/>
              <w:t>và công trình thủy lợi nói triêng. Để nâng cao khả năng nghiên cứu lý luận và  áp dụng thực tiễn  của các người học</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lastRenderedPageBreak/>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w:t>
            </w:r>
            <w:r w:rsidRPr="00750D08">
              <w:rPr>
                <w:rFonts w:ascii="Times New Roman" w:eastAsia="Times New Roman" w:hAnsi="Times New Roman" w:cs="Times New Roman"/>
                <w:color w:val="FF0000"/>
                <w:sz w:val="20"/>
                <w:szCs w:val="20"/>
              </w:rPr>
              <w:lastRenderedPageBreak/>
              <w:t xml:space="preserve">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lastRenderedPageBreak/>
              <w:t xml:space="preserve">NCS làm bài tập, viết tiểu luận (30%), làm bài kiểm tra ( 10%) và </w:t>
            </w:r>
            <w:r w:rsidRPr="00750D08">
              <w:rPr>
                <w:rFonts w:ascii="Times New Roman" w:eastAsia="Times New Roman" w:hAnsi="Times New Roman" w:cs="Times New Roman"/>
                <w:color w:val="FF0000"/>
                <w:sz w:val="20"/>
                <w:szCs w:val="20"/>
              </w:rPr>
              <w:lastRenderedPageBreak/>
              <w:t>thi hết môn theo hình thức thực hành phần mềm trên máy (60%)</w:t>
            </w:r>
          </w:p>
        </w:tc>
      </w:tr>
      <w:tr w:rsidR="00750D08" w:rsidRPr="00750D08" w:rsidTr="00824F49">
        <w:trPr>
          <w:trHeight w:val="698"/>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lastRenderedPageBreak/>
              <w:t>4</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Thủy lực dòng hở</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Môn học cung cấp cho người học các kiến thức tổng quan về dòng chảy hở, các phương pháp tính   toán dòng chảy không ổn định thay đổi dần. Thực hành một phần mềm mô hình toán tính dòng không ổn định một chiều trên kênh hở.</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Bài tập lớn: 30%</w:t>
            </w:r>
            <w:r w:rsidRPr="00750D08">
              <w:rPr>
                <w:rFonts w:ascii="Times New Roman" w:eastAsia="Times New Roman" w:hAnsi="Times New Roman" w:cs="Times New Roman"/>
                <w:color w:val="FF0000"/>
                <w:sz w:val="20"/>
                <w:szCs w:val="20"/>
              </w:rPr>
              <w:br/>
              <w:t>- Điểm thi: 70%</w:t>
            </w:r>
            <w:r w:rsidRPr="00750D08">
              <w:rPr>
                <w:rFonts w:ascii="Times New Roman" w:eastAsia="Times New Roman" w:hAnsi="Times New Roman" w:cs="Times New Roman"/>
                <w:color w:val="FF0000"/>
                <w:sz w:val="20"/>
                <w:szCs w:val="20"/>
              </w:rPr>
              <w:br/>
              <w:t>- Hình thức thi: Tự luận</w:t>
            </w:r>
            <w:r w:rsidRPr="00750D08">
              <w:rPr>
                <w:rFonts w:ascii="Times New Roman" w:eastAsia="Times New Roman" w:hAnsi="Times New Roman" w:cs="Times New Roman"/>
                <w:color w:val="FF0000"/>
                <w:sz w:val="20"/>
                <w:szCs w:val="20"/>
              </w:rPr>
              <w:br/>
              <w:t>- Thời gian thi: 90 phút</w:t>
            </w:r>
          </w:p>
        </w:tc>
      </w:tr>
      <w:tr w:rsidR="00750D08" w:rsidRPr="00750D08" w:rsidTr="00824F49">
        <w:trPr>
          <w:trHeight w:val="923"/>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5</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Điều tiết nước và đo nước</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Trang bị cho người học các khái niệm về  thuỷ lực trong việc khống chế lưu lượng và mực nước trên kênh hở ở các hệ thống tưới. Áp dụng các công trình thuỷ lực và các công cụ thích hợp để điều tiết và đo đạc nước nhằm phục vụ cho công tác phân phối nước trên hệ thống.</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NCS làm bài tập, viết tiểu luận (30%), làm bài kiểm tra ( 10%) và thi hết môn theo hình thức tự luận (60%)</w:t>
            </w:r>
          </w:p>
        </w:tc>
      </w:tr>
      <w:tr w:rsidR="00750D08" w:rsidRPr="00750D08" w:rsidTr="00824F49">
        <w:trPr>
          <w:trHeight w:val="681"/>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6</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Quản lý bền vững tài nguyên đất và nước</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Trang bị cho người học các kiến thức về sử dụng quản lý có hiệu quả tài nguyên đất và nước.</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50%</w:t>
            </w:r>
            <w:r w:rsidRPr="00750D08">
              <w:rPr>
                <w:rFonts w:ascii="Times New Roman" w:eastAsia="Times New Roman" w:hAnsi="Times New Roman" w:cs="Times New Roman"/>
                <w:color w:val="FF0000"/>
                <w:sz w:val="20"/>
                <w:szCs w:val="20"/>
              </w:rPr>
              <w:br/>
              <w:t>- Điểm thi: 50%</w:t>
            </w:r>
            <w:r w:rsidRPr="00750D08">
              <w:rPr>
                <w:rFonts w:ascii="Times New Roman" w:eastAsia="Times New Roman" w:hAnsi="Times New Roman" w:cs="Times New Roman"/>
                <w:color w:val="FF0000"/>
                <w:sz w:val="20"/>
                <w:szCs w:val="20"/>
              </w:rPr>
              <w:br/>
              <w:t>- Hình thức thi: Tự luận</w:t>
            </w:r>
          </w:p>
        </w:tc>
      </w:tr>
      <w:tr w:rsidR="00750D08" w:rsidRPr="00750D08" w:rsidTr="00824F49">
        <w:trPr>
          <w:trHeight w:val="1034"/>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7</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Điều hành quản lý các hệ thống thủy lợi</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Các nghiên cứu sinh cần nắm vững vấn đề mới, hiện đại nhưng cơ bản về lý thuyết và có kỹ năng thực hành, xây dựng khung chương trình – phần mềm điều hành quản lý các hệ thống thuỷ lợi.</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NCS làm bài tập, viết tiểu luận (30%), làm bài kiểm tra ( 10%) và thi hết môn theo hình thức tự luận (60%)</w:t>
            </w:r>
          </w:p>
        </w:tc>
      </w:tr>
      <w:tr w:rsidR="00750D08" w:rsidRPr="00750D08" w:rsidTr="00824F49">
        <w:trPr>
          <w:trHeight w:val="836"/>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8</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Kỹ thuật tiêu và đất ngập nước</w:t>
            </w:r>
          </w:p>
        </w:tc>
        <w:tc>
          <w:tcPr>
            <w:tcW w:w="7088" w:type="dxa"/>
            <w:shd w:val="clear" w:color="auto" w:fill="auto"/>
            <w:vAlign w:val="center"/>
            <w:hideMark/>
          </w:tcPr>
          <w:p w:rsidR="00B53790" w:rsidRPr="00750D08" w:rsidRDefault="00B53790" w:rsidP="00674E71">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Trang bị cho người học sự hiểu biết về mặt lý thuyết cũng như áp dụng thực tế về sự vận chuyển của nước trong đất, tiêu và sự kiểm tra mực nước. Trang bị cho người học các kiến thức để đánh giá, phân tích và giải quyết vấn đề tiêu và đất ngập nước. 3. Trang bị cho người học khả năng thiết kế hệ thống tiêu và đất ngập nước áp dụng trong nông nghiệp cũng như điều kiện tự nhiên khác, bao gồm nước mặt, nước ngầm và hệ thống kiểm tra mực nước, loại bỏ sự ô nhiễm do các nguồn phân tán.</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NCS làm bài tập, viết tiểu luận (30%), làm bài kiểm tra (10%) và thi hết môn theo hình thức tự luận (60%)</w:t>
            </w:r>
          </w:p>
        </w:tc>
      </w:tr>
      <w:tr w:rsidR="00750D08" w:rsidRPr="00750D08" w:rsidTr="00824F49">
        <w:trPr>
          <w:trHeight w:val="871"/>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9</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Nâng cao hiệu quả quản lý các hệ thống thủy lợi</w:t>
            </w:r>
          </w:p>
        </w:tc>
        <w:tc>
          <w:tcPr>
            <w:tcW w:w="7088" w:type="dxa"/>
            <w:shd w:val="clear" w:color="auto" w:fill="auto"/>
            <w:vAlign w:val="center"/>
            <w:hideMark/>
          </w:tcPr>
          <w:p w:rsidR="00B53790" w:rsidRPr="00750D08" w:rsidRDefault="00B53790" w:rsidP="00674E71">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Môn học nhằm trang bị kiến thức, nâng cao và hiện tại để lập dự báo tưới, phân phối nước tối ưu cho các hệ thống tưới trong những năm nguồn nước đến thiếu hụt, biết đánh giá chất lượng quản lý của các hệ thống thuỷ lợi và bước đầu hiểu biết được tự động hoá điều khiển quản lý vận hành hệ thống.</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NCS làm bài tập, viết tiểu luận (30%), làm bài kiểm tra (10%) và thi hết môn theo hình thức tự luận (60%)</w:t>
            </w:r>
          </w:p>
        </w:tc>
      </w:tr>
      <w:tr w:rsidR="00750D08" w:rsidRPr="00750D08" w:rsidTr="00824F49">
        <w:trPr>
          <w:trHeight w:val="940"/>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10</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Quản lý nguồn nước trong nền nông nghiệp có tưới</w:t>
            </w:r>
          </w:p>
        </w:tc>
        <w:tc>
          <w:tcPr>
            <w:tcW w:w="7088" w:type="dxa"/>
            <w:shd w:val="clear" w:color="auto" w:fill="auto"/>
            <w:vAlign w:val="center"/>
            <w:hideMark/>
          </w:tcPr>
          <w:p w:rsidR="00B53790" w:rsidRPr="00750D08" w:rsidRDefault="00B53790" w:rsidP="00674E71">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Giúp NCS có quan điểm tổng hợp về quản lý khai thác nguồn nước trong nền nông nghiệp có tưới. Nắm chắc mối quan hệ giữa tưới nước có hiệu quả với biện pháp quản lý theo quan điểm toàn diện và hiện đại. Trong quản lý cần nghiên cứu các giải pháp phân phối nước, nâng cao chất lượng quản lý nước, biện pháp tổ chức quản lý, đặc biệt xem trọng vai trò của tổ chức cộng đồng, chế độ tài chính trong quản lý bảo dưỡng hệ thống, tác động của tưới đến tình trạng kinh tế xã hội và môi trường.</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NCS làm bài tập, viết tiểu luận (30%), làm bài kiểm tra ( 10%) và thi hết môn theo hình thức tự luận(60%)</w:t>
            </w:r>
          </w:p>
        </w:tc>
      </w:tr>
      <w:tr w:rsidR="00750D08" w:rsidRPr="00750D08" w:rsidTr="00824F49">
        <w:trPr>
          <w:trHeight w:val="1407"/>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lastRenderedPageBreak/>
              <w:t>11</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Quản lý hệ thống tưới nâng cao</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Việc quản lý khai thác công trình thuỷ lợi là một khâu quan trọng để phát huy hiệu ích công trình, do vậy môn học Quản lý tưới nâng cao nhằm trang bị cho người học những kiến thúc cần thiết , nâng cao để có thể  tổ chức thực hiện quản lý,vận hành tốt và  nghiên cứu nâng cấp, hiện đại hóa  các hệ thống tưới  nhằm nâng cao hiệu quả,  phát huy tối đa  hiệu quả  quản lý  khai thác các hệ thống CTTL phục vụ tốt cho phát triển nông nghiệp, nông thôn.</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NCS làm bài tập, viết tiểu luận (30%), làm bài kiểm tra (10%) và thi hết môn theo hình thức tự luận (60%)</w:t>
            </w:r>
          </w:p>
        </w:tc>
      </w:tr>
      <w:tr w:rsidR="00750D08" w:rsidRPr="00750D08" w:rsidTr="00824F49">
        <w:trPr>
          <w:trHeight w:val="557"/>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12</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Tối ưu hóa trong thiết kế và quản lý các trạm bơm tưới, tiêu</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Cung cấp cho người học các cơ sở khoa học để nghiên cứu bài toán thiết kế và quản lý tối ưu trạm bơm tưới, tiêu.</w:t>
            </w:r>
          </w:p>
        </w:tc>
        <w:tc>
          <w:tcPr>
            <w:tcW w:w="850"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Điểm quá trình: 40 %</w:t>
            </w:r>
            <w:r w:rsidRPr="00750D08">
              <w:rPr>
                <w:rFonts w:ascii="Times New Roman" w:eastAsia="Times New Roman" w:hAnsi="Times New Roman" w:cs="Times New Roman"/>
                <w:color w:val="FF0000"/>
                <w:sz w:val="20"/>
                <w:szCs w:val="20"/>
              </w:rPr>
              <w:br/>
              <w:t>Điểm đánh giá kết thúc môn học: 60 %</w:t>
            </w:r>
          </w:p>
        </w:tc>
      </w:tr>
      <w:tr w:rsidR="00750D08" w:rsidRPr="00750D08" w:rsidTr="000B775B">
        <w:trPr>
          <w:trHeight w:val="273"/>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13</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Quan trắc và quản lý chất lượng nước</w:t>
            </w:r>
          </w:p>
        </w:tc>
        <w:tc>
          <w:tcPr>
            <w:tcW w:w="7088"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Trang bị những kiến thức và phương pháp về quan trắc và quản lý chất lượng nước.</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50%</w:t>
            </w:r>
            <w:r w:rsidRPr="00750D08">
              <w:rPr>
                <w:rFonts w:ascii="Times New Roman" w:eastAsia="Times New Roman" w:hAnsi="Times New Roman" w:cs="Times New Roman"/>
                <w:color w:val="FF0000"/>
                <w:sz w:val="20"/>
                <w:szCs w:val="20"/>
              </w:rPr>
              <w:br/>
              <w:t>- Điểm thi: 50%</w:t>
            </w:r>
            <w:r w:rsidRPr="00750D08">
              <w:rPr>
                <w:rFonts w:ascii="Times New Roman" w:eastAsia="Times New Roman" w:hAnsi="Times New Roman" w:cs="Times New Roman"/>
                <w:color w:val="FF0000"/>
                <w:sz w:val="20"/>
                <w:szCs w:val="20"/>
              </w:rPr>
              <w:br/>
              <w:t>- Hình thức thi: Tự luận</w:t>
            </w:r>
          </w:p>
        </w:tc>
      </w:tr>
      <w:tr w:rsidR="00750D08" w:rsidRPr="00750D08" w:rsidTr="00824F49">
        <w:trPr>
          <w:trHeight w:val="349"/>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14</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Mô hình xói mòn và bồi lắng</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Cung cấp những kiến thức cơ bản về hoạt động xói mòn đất do nước và do gió, phương pháp nghiên cứu, vận dụng những mô hình tính toán trong dự báo xói mòn.</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50%</w:t>
            </w:r>
            <w:r w:rsidRPr="00750D08">
              <w:rPr>
                <w:rFonts w:ascii="Times New Roman" w:eastAsia="Times New Roman" w:hAnsi="Times New Roman" w:cs="Times New Roman"/>
                <w:color w:val="FF0000"/>
                <w:sz w:val="20"/>
                <w:szCs w:val="20"/>
              </w:rPr>
              <w:br/>
              <w:t>- Điểm thi: 50%</w:t>
            </w:r>
            <w:r w:rsidRPr="00750D08">
              <w:rPr>
                <w:rFonts w:ascii="Times New Roman" w:eastAsia="Times New Roman" w:hAnsi="Times New Roman" w:cs="Times New Roman"/>
                <w:color w:val="FF0000"/>
                <w:sz w:val="20"/>
                <w:szCs w:val="20"/>
              </w:rPr>
              <w:br/>
              <w:t>- Hình thức thi: Tự luận</w:t>
            </w:r>
          </w:p>
        </w:tc>
      </w:tr>
      <w:tr w:rsidR="00750D08" w:rsidRPr="00750D08" w:rsidTr="00824F49">
        <w:trPr>
          <w:trHeight w:val="420"/>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15</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Lựa chọn và quản lý hệ thống canh tác trong tưới tiêu</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Cung cấp những kiến thức cơ bản về hệ thống canh tác, phân tích lựa chọn hệ thống canh tác trong tưới tiêu.</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40%</w:t>
            </w:r>
            <w:r w:rsidRPr="00750D08">
              <w:rPr>
                <w:rFonts w:ascii="Times New Roman" w:eastAsia="Times New Roman" w:hAnsi="Times New Roman" w:cs="Times New Roman"/>
                <w:color w:val="FF0000"/>
                <w:sz w:val="20"/>
                <w:szCs w:val="20"/>
              </w:rPr>
              <w:br/>
              <w:t>- Điểm thi: 60%</w:t>
            </w:r>
            <w:r w:rsidRPr="00750D08">
              <w:rPr>
                <w:rFonts w:ascii="Times New Roman" w:eastAsia="Times New Roman" w:hAnsi="Times New Roman" w:cs="Times New Roman"/>
                <w:color w:val="FF0000"/>
                <w:sz w:val="20"/>
                <w:szCs w:val="20"/>
              </w:rPr>
              <w:br/>
              <w:t>- Hình thức thi: Tự luận</w:t>
            </w:r>
          </w:p>
        </w:tc>
      </w:tr>
      <w:tr w:rsidR="00750D08" w:rsidRPr="00750D08" w:rsidTr="00824F49">
        <w:trPr>
          <w:trHeight w:val="603"/>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16</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Mô hình toán thuỷ lực dòng hở</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Môn học cung cấp cho người học kiến thức về các mô hình toán của dòng chảy hở ổn định và không ổn định, cũng như các tính chất toán học và vật lý của hệ phương trình vi phân này.</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30%</w:t>
            </w:r>
            <w:r w:rsidRPr="00750D08">
              <w:rPr>
                <w:rFonts w:ascii="Times New Roman" w:eastAsia="Times New Roman" w:hAnsi="Times New Roman" w:cs="Times New Roman"/>
                <w:color w:val="FF0000"/>
                <w:sz w:val="20"/>
                <w:szCs w:val="20"/>
              </w:rPr>
              <w:br/>
              <w:t>- Điểm thi: 70%</w:t>
            </w:r>
            <w:r w:rsidRPr="00750D08">
              <w:rPr>
                <w:rFonts w:ascii="Times New Roman" w:eastAsia="Times New Roman" w:hAnsi="Times New Roman" w:cs="Times New Roman"/>
                <w:color w:val="FF0000"/>
                <w:sz w:val="20"/>
                <w:szCs w:val="20"/>
              </w:rPr>
              <w:br/>
              <w:t>- Hình thức thi: Tự luận</w:t>
            </w:r>
            <w:r w:rsidRPr="00750D08">
              <w:rPr>
                <w:rFonts w:ascii="Times New Roman" w:eastAsia="Times New Roman" w:hAnsi="Times New Roman" w:cs="Times New Roman"/>
                <w:color w:val="FF0000"/>
                <w:sz w:val="20"/>
                <w:szCs w:val="20"/>
              </w:rPr>
              <w:br/>
              <w:t>- Thời gian thi: 90 phút</w:t>
            </w:r>
          </w:p>
        </w:tc>
      </w:tr>
      <w:tr w:rsidR="00750D08" w:rsidRPr="00750D08" w:rsidTr="00824F49">
        <w:trPr>
          <w:trHeight w:val="673"/>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17</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Kiểm soát lũ và quy hoạch phòng lũ</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Nắm được những vấn đề cơ bản của Quy hoạch phòng lũ. ứng dụng lý thuyết khi thiết lập và giải quyết các bài toán phòng lũ. Xây dựng các mô hình kiểm soát lũ và điều hành hệ thống công trình phòng lũ.</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24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30%</w:t>
            </w:r>
            <w:r w:rsidRPr="00750D08">
              <w:rPr>
                <w:rFonts w:ascii="Times New Roman" w:eastAsia="Times New Roman" w:hAnsi="Times New Roman" w:cs="Times New Roman"/>
                <w:color w:val="FF0000"/>
                <w:sz w:val="20"/>
                <w:szCs w:val="20"/>
              </w:rPr>
              <w:br/>
              <w:t>- Điểm thi: 70%</w:t>
            </w:r>
          </w:p>
        </w:tc>
      </w:tr>
      <w:tr w:rsidR="00750D08" w:rsidRPr="00750D08" w:rsidTr="00824F49">
        <w:trPr>
          <w:trHeight w:val="743"/>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18</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Ảnh hưởng của biến đổi khí hậu đối với tài nguyên và môi trường nước</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 Cung cấp cho người học một số kiến thức cơ bản về hiện tượng và nguyên nhân của biến đổi khí hậu và nước biển dâng trên thế giới, ảnh hưởng của BĐKH đến tài nguyên khí hậu. nước, v.v trong nước và trên thế giới; Biết cách đánh giá các ảnh hương/tác động của biến đổi khí hậu bằng một số phương pháp thường dùng.</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000000" w:fill="FFFFFF"/>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Điểm quá trình: 20 %</w:t>
            </w:r>
            <w:r w:rsidRPr="00750D08">
              <w:rPr>
                <w:rFonts w:ascii="Times New Roman" w:eastAsia="Times New Roman" w:hAnsi="Times New Roman" w:cs="Times New Roman"/>
                <w:color w:val="FF0000"/>
                <w:sz w:val="20"/>
                <w:szCs w:val="20"/>
              </w:rPr>
              <w:br/>
              <w:t>Điểm tiểu luận, bài tập: 20 %</w:t>
            </w:r>
            <w:r w:rsidRPr="00750D08">
              <w:rPr>
                <w:rFonts w:ascii="Times New Roman" w:eastAsia="Times New Roman" w:hAnsi="Times New Roman" w:cs="Times New Roman"/>
                <w:color w:val="FF0000"/>
                <w:sz w:val="20"/>
                <w:szCs w:val="20"/>
              </w:rPr>
              <w:br/>
              <w:t>Điểm đánh giá kết thúc môn học: 60 %</w:t>
            </w:r>
          </w:p>
        </w:tc>
      </w:tr>
      <w:tr w:rsidR="00750D08" w:rsidRPr="00750D08" w:rsidTr="00824F49">
        <w:trPr>
          <w:trHeight w:val="657"/>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19</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Áp dụng mô hình và kỹ thuật phân tích hệ thống trong quy hoạch hệ thống tài nguyên nước</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Trang bị cho người học công cụ phân tích hệ thống tài nguyên nước trong quá trình ra quyết định khi lập quy hoạch và quản lý tài nguyên nước. </w:t>
            </w:r>
          </w:p>
        </w:tc>
        <w:tc>
          <w:tcPr>
            <w:tcW w:w="850"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Điểm quá trình (BTL, Thảo luận, kiểm tra); 40%; Điểm thi: 60%</w:t>
            </w:r>
          </w:p>
        </w:tc>
      </w:tr>
      <w:tr w:rsidR="00750D08" w:rsidRPr="00750D08" w:rsidTr="00824F49">
        <w:trPr>
          <w:trHeight w:val="205"/>
        </w:trPr>
        <w:tc>
          <w:tcPr>
            <w:tcW w:w="595"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20</w:t>
            </w:r>
          </w:p>
        </w:tc>
        <w:tc>
          <w:tcPr>
            <w:tcW w:w="1830"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Viễn thám và GIS ứng dụng</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Cung cấp các khái niệm, ứng dụng của công nghệ GIS và viễn thám trong phân tích/thiết kế không gian; các ứng dụng trong quản lý trang thiết bị, cơ sở hạ tầng đô thị, kỹ thuật tài nguyên nước, và kỹ thuật môi trường, quản lý lưu vực,v.v.</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w:t>
            </w:r>
            <w:r w:rsidRPr="00750D08">
              <w:rPr>
                <w:rFonts w:ascii="Times New Roman" w:eastAsia="Times New Roman" w:hAnsi="Times New Roman" w:cs="Times New Roman"/>
                <w:color w:val="FF0000"/>
                <w:sz w:val="20"/>
                <w:szCs w:val="20"/>
              </w:rPr>
              <w:lastRenderedPageBreak/>
              <w:t xml:space="preserve">kể từ khi trúng tuyển </w:t>
            </w:r>
          </w:p>
        </w:tc>
        <w:tc>
          <w:tcPr>
            <w:tcW w:w="3036"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lastRenderedPageBreak/>
              <w:t>Điểm quá trình (BTL, Lý thuyết, thực  hành): 50%; Điểm thi: 50%</w:t>
            </w:r>
          </w:p>
        </w:tc>
      </w:tr>
      <w:tr w:rsidR="00750D08" w:rsidRPr="00750D08" w:rsidTr="00824F49">
        <w:trPr>
          <w:trHeight w:val="205"/>
        </w:trPr>
        <w:tc>
          <w:tcPr>
            <w:tcW w:w="595" w:type="dxa"/>
            <w:shd w:val="clear" w:color="auto" w:fill="auto"/>
            <w:vAlign w:val="center"/>
          </w:tcPr>
          <w:p w:rsidR="00EB7F61" w:rsidRPr="00750D08" w:rsidRDefault="00EB7F61" w:rsidP="00EB7F61">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lastRenderedPageBreak/>
              <w:t>21</w:t>
            </w:r>
          </w:p>
        </w:tc>
        <w:tc>
          <w:tcPr>
            <w:tcW w:w="1830" w:type="dxa"/>
            <w:shd w:val="clear" w:color="auto" w:fill="auto"/>
            <w:vAlign w:val="center"/>
          </w:tcPr>
          <w:p w:rsidR="00EB7F61" w:rsidRPr="00750D08" w:rsidRDefault="00EB7F61" w:rsidP="00EB7F61">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Ứng dụng viễn thám và GIS trong thủy văn</w:t>
            </w:r>
          </w:p>
        </w:tc>
        <w:tc>
          <w:tcPr>
            <w:tcW w:w="7088" w:type="dxa"/>
            <w:shd w:val="clear" w:color="auto" w:fill="auto"/>
            <w:vAlign w:val="center"/>
          </w:tcPr>
          <w:p w:rsidR="00EB7F61" w:rsidRPr="00750D08" w:rsidRDefault="00EB7F61" w:rsidP="00EB7F61">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 Giới thiệu những kiến thức cơ bản về kỹ thuật Viễn Thám &amp; hệ thông tin địa lý và các công cụ hỗ trợ (phần mềm ứng dụng). Giới thiệu về các bài toán ứng dụng trong quản lý tài nguyên nước.</w:t>
            </w:r>
          </w:p>
        </w:tc>
        <w:tc>
          <w:tcPr>
            <w:tcW w:w="850" w:type="dxa"/>
            <w:shd w:val="clear" w:color="000000" w:fill="FFFFFF"/>
            <w:vAlign w:val="center"/>
          </w:tcPr>
          <w:p w:rsidR="00EB7F61" w:rsidRPr="00750D08" w:rsidRDefault="00EB7F61" w:rsidP="00EB7F61">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8" w:type="dxa"/>
            <w:shd w:val="clear" w:color="000000" w:fill="FFFFFF"/>
            <w:vAlign w:val="center"/>
          </w:tcPr>
          <w:p w:rsidR="00EB7F61" w:rsidRPr="00750D08" w:rsidRDefault="00EB7F61" w:rsidP="00EB7F61">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6" w:type="dxa"/>
            <w:shd w:val="clear" w:color="auto" w:fill="auto"/>
            <w:vAlign w:val="center"/>
          </w:tcPr>
          <w:p w:rsidR="00EB7F61" w:rsidRPr="00750D08" w:rsidRDefault="00EB7F61" w:rsidP="00EB7F61">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30%</w:t>
            </w:r>
            <w:r w:rsidRPr="00750D08">
              <w:rPr>
                <w:rFonts w:ascii="Times New Roman" w:eastAsia="Times New Roman" w:hAnsi="Times New Roman" w:cs="Times New Roman"/>
                <w:color w:val="FF0000"/>
                <w:sz w:val="20"/>
                <w:szCs w:val="20"/>
              </w:rPr>
              <w:br/>
              <w:t>- Điểm thi: 70%</w:t>
            </w:r>
            <w:r w:rsidRPr="00750D08">
              <w:rPr>
                <w:rFonts w:ascii="Times New Roman" w:eastAsia="Times New Roman" w:hAnsi="Times New Roman" w:cs="Times New Roman"/>
                <w:color w:val="FF0000"/>
                <w:sz w:val="20"/>
                <w:szCs w:val="20"/>
              </w:rPr>
              <w:br/>
              <w:t>- Hình thức thi: viết bài tiểu luận chuyên đề + vấn đáp</w:t>
            </w:r>
            <w:r w:rsidRPr="00750D08">
              <w:rPr>
                <w:rFonts w:ascii="Times New Roman" w:eastAsia="Times New Roman" w:hAnsi="Times New Roman" w:cs="Times New Roman"/>
                <w:color w:val="FF0000"/>
                <w:sz w:val="20"/>
                <w:szCs w:val="20"/>
              </w:rPr>
              <w:br/>
              <w:t>- Thời gian thi: 60 phút</w:t>
            </w:r>
          </w:p>
        </w:tc>
      </w:tr>
    </w:tbl>
    <w:p w:rsidR="00D2604F" w:rsidRDefault="00D2604F" w:rsidP="00B53790">
      <w:pPr>
        <w:pStyle w:val="ListParagraph"/>
        <w:spacing w:after="0"/>
        <w:ind w:left="1440"/>
        <w:rPr>
          <w:rFonts w:ascii="Times New Roman" w:hAnsi="Times New Roman" w:cs="Times New Roman"/>
          <w:sz w:val="26"/>
          <w:szCs w:val="26"/>
        </w:rPr>
      </w:pPr>
    </w:p>
    <w:p w:rsidR="00B53790" w:rsidRPr="00966B44" w:rsidRDefault="00B53790" w:rsidP="00966B44">
      <w:pPr>
        <w:pStyle w:val="ListParagraph"/>
        <w:numPr>
          <w:ilvl w:val="1"/>
          <w:numId w:val="4"/>
        </w:numPr>
        <w:spacing w:after="0"/>
        <w:rPr>
          <w:rFonts w:ascii="Times New Roman" w:hAnsi="Times New Roman" w:cs="Times New Roman"/>
          <w:b/>
          <w:sz w:val="26"/>
          <w:szCs w:val="26"/>
        </w:rPr>
      </w:pPr>
      <w:r w:rsidRPr="00966B44">
        <w:rPr>
          <w:rFonts w:ascii="Times New Roman" w:hAnsi="Times New Roman" w:cs="Times New Roman"/>
          <w:b/>
          <w:sz w:val="26"/>
          <w:szCs w:val="26"/>
        </w:rPr>
        <w:t>Ngành Kỹ thuật xây dựng công trình biển</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829"/>
        <w:gridCol w:w="7088"/>
        <w:gridCol w:w="850"/>
        <w:gridCol w:w="1357"/>
        <w:gridCol w:w="3037"/>
      </w:tblGrid>
      <w:tr w:rsidR="00B53790" w:rsidRPr="00B53790" w:rsidTr="00824F49">
        <w:trPr>
          <w:trHeight w:val="528"/>
        </w:trPr>
        <w:tc>
          <w:tcPr>
            <w:tcW w:w="596"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b/>
                <w:bCs/>
                <w:color w:val="FF0000"/>
                <w:sz w:val="20"/>
                <w:szCs w:val="20"/>
              </w:rPr>
            </w:pPr>
            <w:r w:rsidRPr="00750D08">
              <w:rPr>
                <w:rFonts w:ascii="Times New Roman" w:eastAsia="Times New Roman" w:hAnsi="Times New Roman" w:cs="Times New Roman"/>
                <w:b/>
                <w:bCs/>
                <w:color w:val="FF0000"/>
                <w:sz w:val="20"/>
                <w:szCs w:val="20"/>
              </w:rPr>
              <w:t>STT</w:t>
            </w:r>
          </w:p>
        </w:tc>
        <w:tc>
          <w:tcPr>
            <w:tcW w:w="1829"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b/>
                <w:bCs/>
                <w:color w:val="FF0000"/>
                <w:sz w:val="20"/>
                <w:szCs w:val="20"/>
              </w:rPr>
            </w:pPr>
            <w:r w:rsidRPr="00750D08">
              <w:rPr>
                <w:rFonts w:ascii="Times New Roman" w:eastAsia="Times New Roman" w:hAnsi="Times New Roman" w:cs="Times New Roman"/>
                <w:b/>
                <w:bCs/>
                <w:color w:val="FF0000"/>
                <w:sz w:val="20"/>
                <w:szCs w:val="20"/>
              </w:rPr>
              <w:t>Tên môn học</w:t>
            </w:r>
          </w:p>
        </w:tc>
        <w:tc>
          <w:tcPr>
            <w:tcW w:w="7088"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b/>
                <w:bCs/>
                <w:color w:val="FF0000"/>
                <w:sz w:val="20"/>
                <w:szCs w:val="20"/>
              </w:rPr>
            </w:pPr>
            <w:r w:rsidRPr="00750D08">
              <w:rPr>
                <w:rFonts w:ascii="Times New Roman" w:eastAsia="Times New Roman" w:hAnsi="Times New Roman" w:cs="Times New Roman"/>
                <w:b/>
                <w:bCs/>
                <w:color w:val="FF0000"/>
                <w:sz w:val="20"/>
                <w:szCs w:val="20"/>
              </w:rPr>
              <w:t>Mục đích môn học</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b/>
                <w:bCs/>
                <w:color w:val="FF0000"/>
                <w:sz w:val="20"/>
                <w:szCs w:val="20"/>
              </w:rPr>
            </w:pPr>
            <w:r w:rsidRPr="00750D08">
              <w:rPr>
                <w:rFonts w:ascii="Times New Roman" w:eastAsia="Times New Roman" w:hAnsi="Times New Roman" w:cs="Times New Roman"/>
                <w:b/>
                <w:bCs/>
                <w:color w:val="FF0000"/>
                <w:sz w:val="20"/>
                <w:szCs w:val="20"/>
              </w:rPr>
              <w:t>Số tín chỉ</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b/>
                <w:bCs/>
                <w:color w:val="FF0000"/>
                <w:sz w:val="20"/>
                <w:szCs w:val="20"/>
              </w:rPr>
            </w:pPr>
            <w:r w:rsidRPr="00750D08">
              <w:rPr>
                <w:rFonts w:ascii="Times New Roman" w:eastAsia="Times New Roman" w:hAnsi="Times New Roman" w:cs="Times New Roman"/>
                <w:b/>
                <w:bCs/>
                <w:color w:val="FF0000"/>
                <w:sz w:val="20"/>
                <w:szCs w:val="20"/>
              </w:rPr>
              <w:t>Lịch trình giảng dạy</w:t>
            </w:r>
          </w:p>
        </w:tc>
        <w:tc>
          <w:tcPr>
            <w:tcW w:w="303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b/>
                <w:bCs/>
                <w:color w:val="FF0000"/>
                <w:sz w:val="20"/>
                <w:szCs w:val="20"/>
              </w:rPr>
            </w:pPr>
            <w:r w:rsidRPr="00750D08">
              <w:rPr>
                <w:rFonts w:ascii="Times New Roman" w:eastAsia="Times New Roman" w:hAnsi="Times New Roman" w:cs="Times New Roman"/>
                <w:b/>
                <w:bCs/>
                <w:color w:val="FF0000"/>
                <w:sz w:val="20"/>
                <w:szCs w:val="20"/>
              </w:rPr>
              <w:t>Phương pháp đánh giá NCS</w:t>
            </w:r>
          </w:p>
        </w:tc>
      </w:tr>
      <w:tr w:rsidR="00B53790" w:rsidRPr="00B53790" w:rsidTr="00824F49">
        <w:trPr>
          <w:trHeight w:val="982"/>
        </w:trPr>
        <w:tc>
          <w:tcPr>
            <w:tcW w:w="596"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1</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Cơ sở kĩ thuật bờ biển</w:t>
            </w:r>
          </w:p>
        </w:tc>
        <w:tc>
          <w:tcPr>
            <w:tcW w:w="7088" w:type="dxa"/>
            <w:shd w:val="clear" w:color="000000" w:fill="FFFFFF"/>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Cung cấp cho người học những kiến thức cơ sở về kỹ thuật bờ biển bao gồm các quá trình vật lý, quá trình địa động lực và vai trò của con người tới việc hình thành và phát triển đường bờ biển. Cung cấp cho người học các khái niệm cơ bản nhất về kỹ thuật bờ biển hay còn gọi là “nhập môn kỹ thuật bờ biển”.</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000000" w:fill="FFFFFF"/>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30%</w:t>
            </w:r>
            <w:r w:rsidRPr="00750D08">
              <w:rPr>
                <w:rFonts w:ascii="Times New Roman" w:eastAsia="Times New Roman" w:hAnsi="Times New Roman" w:cs="Times New Roman"/>
                <w:color w:val="FF0000"/>
                <w:sz w:val="20"/>
                <w:szCs w:val="20"/>
              </w:rPr>
              <w:br/>
              <w:t>- Điểm thi: 70%</w:t>
            </w:r>
            <w:r w:rsidRPr="00750D08">
              <w:rPr>
                <w:rFonts w:ascii="Times New Roman" w:eastAsia="Times New Roman" w:hAnsi="Times New Roman" w:cs="Times New Roman"/>
                <w:color w:val="FF0000"/>
                <w:sz w:val="20"/>
                <w:szCs w:val="20"/>
              </w:rPr>
              <w:br/>
              <w:t>- Hình thức thi: Tự luận</w:t>
            </w:r>
            <w:r w:rsidRPr="00750D08">
              <w:rPr>
                <w:rFonts w:ascii="Times New Roman" w:eastAsia="Times New Roman" w:hAnsi="Times New Roman" w:cs="Times New Roman"/>
                <w:color w:val="FF0000"/>
                <w:sz w:val="20"/>
                <w:szCs w:val="20"/>
              </w:rPr>
              <w:br/>
              <w:t>- Thời gian thi: 60 phút</w:t>
            </w:r>
          </w:p>
        </w:tc>
      </w:tr>
      <w:tr w:rsidR="00B53790" w:rsidRPr="00B53790" w:rsidTr="00824F49">
        <w:trPr>
          <w:trHeight w:val="1279"/>
        </w:trPr>
        <w:tc>
          <w:tcPr>
            <w:tcW w:w="596"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Sóng gió</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Môn học này cung cấp cho người học những kiến thức cơ bản về sóng, lý thuyết sóng tuyến tính, sự phát triển, các quá sự lan truyền, biến đổi và tiêu tán năng lượng của sóng, các quá trình và ảnh hưởng của sóng ở vùng ven bờ. Phương pháp mô hình hóa sóng theo các phương pháp thống kê và phổ sóng. Các phương pháp đo đạc và dự báo sóng.</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auto" w:fill="auto"/>
            <w:vAlign w:val="center"/>
            <w:hideMark/>
          </w:tcPr>
          <w:p w:rsidR="00B53790" w:rsidRPr="00750D08" w:rsidRDefault="00B53790" w:rsidP="004A394C">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Đánh giá: Điểm quá trình: 30% ; Điểm thi kết thúc: 70%</w:t>
            </w:r>
            <w:r w:rsidRPr="00750D08">
              <w:rPr>
                <w:rFonts w:ascii="Times New Roman" w:eastAsia="Times New Roman" w:hAnsi="Times New Roman" w:cs="Times New Roman"/>
                <w:color w:val="FF0000"/>
                <w:sz w:val="20"/>
                <w:szCs w:val="20"/>
              </w:rPr>
              <w:br/>
              <w:t>- Hình thức thi: Thi viết (các hình thức khác có thế áp dụng là trắc nghiệm, vấ</w:t>
            </w:r>
            <w:r w:rsidR="004A394C" w:rsidRPr="00750D08">
              <w:rPr>
                <w:rFonts w:ascii="Times New Roman" w:eastAsia="Times New Roman" w:hAnsi="Times New Roman" w:cs="Times New Roman"/>
                <w:color w:val="FF0000"/>
                <w:sz w:val="20"/>
                <w:szCs w:val="20"/>
              </w:rPr>
              <w:t>n đáp)</w:t>
            </w:r>
            <w:r w:rsidR="004A394C" w:rsidRPr="00750D08">
              <w:rPr>
                <w:rFonts w:ascii="Times New Roman" w:eastAsia="Times New Roman" w:hAnsi="Times New Roman" w:cs="Times New Roman"/>
                <w:color w:val="FF0000"/>
                <w:sz w:val="20"/>
                <w:szCs w:val="20"/>
              </w:rPr>
              <w:br/>
              <w:t>- Thời gian thi: 90 phút</w:t>
            </w:r>
          </w:p>
        </w:tc>
      </w:tr>
      <w:tr w:rsidR="00B53790" w:rsidRPr="00B53790" w:rsidTr="00824F49">
        <w:trPr>
          <w:trHeight w:val="1357"/>
        </w:trPr>
        <w:tc>
          <w:tcPr>
            <w:tcW w:w="596"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3</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Mực nước và dòng chảy</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Cung cấp cho người học kiến thức về các quá trình biến đổi các thành phần mực nước và dòng chảy ở biển cũng như vùng cửa sông ven biển bao gồm: thuỷ triều, mực nước cực trị (sóng thần, nước dâng do bão), dòng chảy biển, dòng chảy ven bờ, nguyên lý của các quá trình thuỷ động lực học trong vùng cửa sông ven biển.</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auto" w:fill="auto"/>
            <w:vAlign w:val="center"/>
            <w:hideMark/>
          </w:tcPr>
          <w:p w:rsidR="00B53790" w:rsidRPr="00750D08" w:rsidRDefault="00B53790" w:rsidP="004A394C">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Đánh giá: Điểm quá trình: 30% ; Điểm thi kết thúc: 70%</w:t>
            </w:r>
            <w:r w:rsidRPr="00750D08">
              <w:rPr>
                <w:rFonts w:ascii="Times New Roman" w:eastAsia="Times New Roman" w:hAnsi="Times New Roman" w:cs="Times New Roman"/>
                <w:color w:val="FF0000"/>
                <w:sz w:val="20"/>
                <w:szCs w:val="20"/>
              </w:rPr>
              <w:br/>
              <w:t>- Hình thức thi: Thi viết (các hình thức khác có thế áp dụng là trắc nghiệm, vấ</w:t>
            </w:r>
            <w:r w:rsidR="00CF1D6E" w:rsidRPr="00750D08">
              <w:rPr>
                <w:rFonts w:ascii="Times New Roman" w:eastAsia="Times New Roman" w:hAnsi="Times New Roman" w:cs="Times New Roman"/>
                <w:color w:val="FF0000"/>
                <w:sz w:val="20"/>
                <w:szCs w:val="20"/>
              </w:rPr>
              <w:t>n đáp)</w:t>
            </w:r>
            <w:r w:rsidR="00CF1D6E" w:rsidRPr="00750D08">
              <w:rPr>
                <w:rFonts w:ascii="Times New Roman" w:eastAsia="Times New Roman" w:hAnsi="Times New Roman" w:cs="Times New Roman"/>
                <w:color w:val="FF0000"/>
                <w:sz w:val="20"/>
                <w:szCs w:val="20"/>
              </w:rPr>
              <w:br/>
              <w:t>- Thời gian thi: 90 phút</w:t>
            </w:r>
          </w:p>
        </w:tc>
      </w:tr>
      <w:tr w:rsidR="00B53790" w:rsidRPr="00B53790" w:rsidTr="00824F49">
        <w:trPr>
          <w:trHeight w:val="760"/>
        </w:trPr>
        <w:tc>
          <w:tcPr>
            <w:tcW w:w="596" w:type="dxa"/>
            <w:shd w:val="clear" w:color="auto" w:fill="auto"/>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4</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Công trình bảo vệ bờ</w:t>
            </w:r>
          </w:p>
        </w:tc>
        <w:tc>
          <w:tcPr>
            <w:tcW w:w="7088" w:type="dxa"/>
            <w:shd w:val="clear" w:color="000000" w:fill="FFFFFF"/>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Môn học trang bị những kiến thức tổng quan về các hiện tượng, quá trình vật lý chi phối và tải trọng tác động lên các công trình bảo vệ bờ biển. Cung cấp kiến thức và giúp hình thành kỹ năng trong tính toán thiết kế của các giải pháp bảo vệ bờ biển điển hình dạng công trình và phi công trình. </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000000" w:fill="FFFFFF"/>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30%</w:t>
            </w:r>
            <w:r w:rsidRPr="00750D08">
              <w:rPr>
                <w:rFonts w:ascii="Times New Roman" w:eastAsia="Times New Roman" w:hAnsi="Times New Roman" w:cs="Times New Roman"/>
                <w:color w:val="FF0000"/>
                <w:sz w:val="20"/>
                <w:szCs w:val="20"/>
              </w:rPr>
              <w:br/>
              <w:t>- Điểm thi: 70%</w:t>
            </w:r>
            <w:r w:rsidRPr="00750D08">
              <w:rPr>
                <w:rFonts w:ascii="Times New Roman" w:eastAsia="Times New Roman" w:hAnsi="Times New Roman" w:cs="Times New Roman"/>
                <w:color w:val="FF0000"/>
                <w:sz w:val="20"/>
                <w:szCs w:val="20"/>
              </w:rPr>
              <w:br/>
              <w:t>- Hình thức thi: Tự luận</w:t>
            </w:r>
            <w:r w:rsidRPr="00750D08">
              <w:rPr>
                <w:rFonts w:ascii="Times New Roman" w:eastAsia="Times New Roman" w:hAnsi="Times New Roman" w:cs="Times New Roman"/>
                <w:color w:val="FF0000"/>
                <w:sz w:val="20"/>
                <w:szCs w:val="20"/>
              </w:rPr>
              <w:br/>
              <w:t>- Thời gian thi: 60 phút</w:t>
            </w:r>
          </w:p>
        </w:tc>
      </w:tr>
      <w:tr w:rsidR="00B53790" w:rsidRPr="00B53790" w:rsidTr="00824F49">
        <w:trPr>
          <w:trHeight w:val="973"/>
        </w:trPr>
        <w:tc>
          <w:tcPr>
            <w:tcW w:w="596" w:type="dxa"/>
            <w:shd w:val="clear" w:color="auto" w:fill="auto"/>
            <w:vAlign w:val="center"/>
            <w:hideMark/>
          </w:tcPr>
          <w:p w:rsidR="00B53790" w:rsidRPr="00750D08" w:rsidRDefault="00282E2F"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5</w:t>
            </w:r>
          </w:p>
        </w:tc>
        <w:tc>
          <w:tcPr>
            <w:tcW w:w="1829" w:type="dxa"/>
            <w:shd w:val="clear" w:color="000000" w:fill="FFFFFF"/>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Sóng biển</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Nhằm cung cấp cho người học những kiến thức cơ bản về sóng nước, phương pháp và kỹ năng cơ bản trong việc ứng dụng các mô hình số trị mô phỏng lan truyền sóng nhằm giải quyết các vấn đề thực tế. </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auto" w:fill="auto"/>
            <w:vAlign w:val="center"/>
            <w:hideMark/>
          </w:tcPr>
          <w:p w:rsidR="00B53790" w:rsidRPr="00750D08" w:rsidRDefault="00B53790" w:rsidP="00B53790">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Thuyết trình, có minh họa.</w:t>
            </w:r>
            <w:r w:rsidRPr="00750D08">
              <w:rPr>
                <w:rFonts w:ascii="Times New Roman" w:eastAsia="Times New Roman" w:hAnsi="Times New Roman" w:cs="Times New Roman"/>
                <w:color w:val="FF0000"/>
                <w:sz w:val="20"/>
                <w:szCs w:val="20"/>
              </w:rPr>
              <w:br/>
              <w:t xml:space="preserve"> - Nêu vấn đề, thảo luận tại lớp.</w:t>
            </w:r>
            <w:r w:rsidRPr="00750D08">
              <w:rPr>
                <w:rFonts w:ascii="Times New Roman" w:eastAsia="Times New Roman" w:hAnsi="Times New Roman" w:cs="Times New Roman"/>
                <w:color w:val="FF0000"/>
                <w:sz w:val="20"/>
                <w:szCs w:val="20"/>
              </w:rPr>
              <w:br/>
              <w:t>- người học tự nghiên cứu, làm bài tập.</w:t>
            </w:r>
            <w:r w:rsidRPr="00750D08">
              <w:rPr>
                <w:rFonts w:ascii="Times New Roman" w:eastAsia="Times New Roman" w:hAnsi="Times New Roman" w:cs="Times New Roman"/>
                <w:color w:val="FF0000"/>
                <w:sz w:val="20"/>
                <w:szCs w:val="20"/>
              </w:rPr>
              <w:br/>
              <w:t>Chấm điểm bài tập (ĐBT): 40%; Thi hết môn; 60%</w:t>
            </w:r>
          </w:p>
        </w:tc>
      </w:tr>
      <w:tr w:rsidR="00B53790" w:rsidRPr="00B53790" w:rsidTr="00824F49">
        <w:trPr>
          <w:trHeight w:val="1265"/>
        </w:trPr>
        <w:tc>
          <w:tcPr>
            <w:tcW w:w="596" w:type="dxa"/>
            <w:shd w:val="clear" w:color="auto" w:fill="auto"/>
            <w:vAlign w:val="center"/>
            <w:hideMark/>
          </w:tcPr>
          <w:p w:rsidR="00B53790" w:rsidRPr="00750D08" w:rsidRDefault="00E2752A" w:rsidP="00B53790">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lastRenderedPageBreak/>
              <w:t>6</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Phương pháp số ứng dụng trong kỹ thuật biển</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Môn học sẽ cung cấp cho người học một số kiến thức về phương pháp số ứng dụng trong mô phỏng thuỷ động lực học.  Môn học này là cơ sở giúp cho người học nghiên cứu các môn học về mô hình nói chung.</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auto" w:fill="auto"/>
            <w:vAlign w:val="center"/>
            <w:hideMark/>
          </w:tcPr>
          <w:p w:rsidR="00B53790" w:rsidRPr="00750D08" w:rsidRDefault="00B53790" w:rsidP="004A394C">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Giảng dạy lý thuyết đi liền với tính toán bài tập cụ thể, yêu cầu người học nắm được những kiến thức cơ bản để học tiếp các môn sau đó. </w:t>
            </w:r>
            <w:r w:rsidRPr="00750D08">
              <w:rPr>
                <w:rFonts w:ascii="Times New Roman" w:eastAsia="Times New Roman" w:hAnsi="Times New Roman" w:cs="Times New Roman"/>
                <w:color w:val="FF0000"/>
                <w:sz w:val="20"/>
                <w:szCs w:val="20"/>
              </w:rPr>
              <w:br/>
              <w:t>Đánh giá kết quả qua bài tập của mỗi chương: 30%</w:t>
            </w:r>
            <w:r w:rsidRPr="00750D08">
              <w:rPr>
                <w:rFonts w:ascii="Times New Roman" w:eastAsia="Times New Roman" w:hAnsi="Times New Roman" w:cs="Times New Roman"/>
                <w:color w:val="FF0000"/>
                <w:sz w:val="20"/>
                <w:szCs w:val="20"/>
              </w:rPr>
              <w:br/>
              <w:t>Báo cáo tiểu luận thực hành cuối môn học: 70%</w:t>
            </w:r>
          </w:p>
        </w:tc>
      </w:tr>
      <w:tr w:rsidR="00B53790" w:rsidRPr="00B53790" w:rsidTr="00824F49">
        <w:trPr>
          <w:trHeight w:val="1407"/>
        </w:trPr>
        <w:tc>
          <w:tcPr>
            <w:tcW w:w="596" w:type="dxa"/>
            <w:shd w:val="clear" w:color="auto" w:fill="auto"/>
            <w:vAlign w:val="center"/>
            <w:hideMark/>
          </w:tcPr>
          <w:p w:rsidR="00B53790" w:rsidRPr="00750D08" w:rsidRDefault="00E2752A" w:rsidP="00B53790">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7</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Mô hình hóa các quá trình cửa sông ven biển bằng mô hình số trị</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Nhằm cung cấp cho người học những kiến thức cơ bản về các mô hình và phương pháp mô hình hóa sử dụng các mô hình số trị. Người học cũng được thực hành các kỹ năng cơ bản trong việc ứng dụng các mô hình số trị trong mô phỏng các bài toán trong thực tế.</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auto" w:fill="auto"/>
            <w:vAlign w:val="center"/>
            <w:hideMark/>
          </w:tcPr>
          <w:p w:rsidR="00B53790" w:rsidRPr="00750D08" w:rsidRDefault="00B53790" w:rsidP="00B53790">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Thuyết trình, có minh họa.</w:t>
            </w:r>
            <w:r w:rsidRPr="00750D08">
              <w:rPr>
                <w:rFonts w:ascii="Times New Roman" w:eastAsia="Times New Roman" w:hAnsi="Times New Roman" w:cs="Times New Roman"/>
                <w:color w:val="FF0000"/>
                <w:sz w:val="20"/>
                <w:szCs w:val="20"/>
              </w:rPr>
              <w:br/>
              <w:t xml:space="preserve"> - Nêu vấn đề, thảo luận tại lớp.</w:t>
            </w:r>
            <w:r w:rsidRPr="00750D08">
              <w:rPr>
                <w:rFonts w:ascii="Times New Roman" w:eastAsia="Times New Roman" w:hAnsi="Times New Roman" w:cs="Times New Roman"/>
                <w:color w:val="FF0000"/>
                <w:sz w:val="20"/>
                <w:szCs w:val="20"/>
              </w:rPr>
              <w:br/>
              <w:t>- người học tự nghiên cứu, làm bài tập.</w:t>
            </w:r>
            <w:r w:rsidRPr="00750D08">
              <w:rPr>
                <w:rFonts w:ascii="Times New Roman" w:eastAsia="Times New Roman" w:hAnsi="Times New Roman" w:cs="Times New Roman"/>
                <w:color w:val="FF0000"/>
                <w:sz w:val="20"/>
                <w:szCs w:val="20"/>
              </w:rPr>
              <w:br/>
              <w:t>Chấm điểm bài tập (ĐBT): 40%; Thi hết môn; 60%</w:t>
            </w:r>
          </w:p>
        </w:tc>
      </w:tr>
      <w:tr w:rsidR="00B53790" w:rsidRPr="00B53790" w:rsidTr="00824F49">
        <w:trPr>
          <w:trHeight w:val="1270"/>
        </w:trPr>
        <w:tc>
          <w:tcPr>
            <w:tcW w:w="596" w:type="dxa"/>
            <w:shd w:val="clear" w:color="auto" w:fill="auto"/>
            <w:vAlign w:val="center"/>
            <w:hideMark/>
          </w:tcPr>
          <w:p w:rsidR="00B53790" w:rsidRPr="00750D08" w:rsidRDefault="00E2752A" w:rsidP="00B53790">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8</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Các quá trình thủy động lực vùng cửa sông và ven biển</w:t>
            </w:r>
          </w:p>
        </w:tc>
        <w:tc>
          <w:tcPr>
            <w:tcW w:w="7088"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Nhằm cung cấp cho người học các kiến thức cơ bản có liên quan tới động lực học ở vùng cửa sông ven biển, trong đó tập trung vào các vấn đề sau:</w:t>
            </w:r>
            <w:r w:rsidRPr="00750D08">
              <w:rPr>
                <w:rFonts w:ascii="Times New Roman" w:eastAsia="Times New Roman" w:hAnsi="Times New Roman" w:cs="Times New Roman"/>
                <w:color w:val="FF0000"/>
                <w:sz w:val="20"/>
                <w:szCs w:val="20"/>
              </w:rPr>
              <w:br/>
              <w:t xml:space="preserve"> Các quá trình thủy động lực cơ bản ở vùng ven bờ, </w:t>
            </w:r>
            <w:r w:rsidRPr="00750D08">
              <w:rPr>
                <w:rFonts w:ascii="Times New Roman" w:eastAsia="Times New Roman" w:hAnsi="Times New Roman" w:cs="Times New Roman"/>
                <w:color w:val="FF0000"/>
                <w:sz w:val="20"/>
                <w:szCs w:val="20"/>
              </w:rPr>
              <w:br/>
              <w:t xml:space="preserve"> Các khái niệm và phân loại cửa sông, các dạng cửa sông chính ở Việt nam.</w:t>
            </w:r>
            <w:r w:rsidRPr="00750D08">
              <w:rPr>
                <w:rFonts w:ascii="Times New Roman" w:eastAsia="Times New Roman" w:hAnsi="Times New Roman" w:cs="Times New Roman"/>
                <w:color w:val="FF0000"/>
                <w:sz w:val="20"/>
                <w:szCs w:val="20"/>
              </w:rPr>
              <w:br/>
              <w:t xml:space="preserve"> Đặc trưng dòng chảy ở vùng cửa sông. </w:t>
            </w:r>
            <w:r w:rsidRPr="00750D08">
              <w:rPr>
                <w:rFonts w:ascii="Times New Roman" w:eastAsia="Times New Roman" w:hAnsi="Times New Roman" w:cs="Times New Roman"/>
                <w:color w:val="FF0000"/>
                <w:sz w:val="20"/>
                <w:szCs w:val="20"/>
              </w:rPr>
              <w:br/>
              <w:t xml:space="preserve"> Mô hình hóa các quá trình thủy động lực ở vùng cửa sông, ven biển.</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auto" w:fill="auto"/>
            <w:vAlign w:val="center"/>
            <w:hideMark/>
          </w:tcPr>
          <w:p w:rsidR="00B53790" w:rsidRPr="00750D08" w:rsidRDefault="00B53790" w:rsidP="00B53790">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Giảng dạy chủ yếu bằng phương pháp trình chiếu, thảo luận nhóm và làm bài tập theo nhóm</w:t>
            </w:r>
            <w:r w:rsidRPr="00750D08">
              <w:rPr>
                <w:rFonts w:ascii="Times New Roman" w:eastAsia="Times New Roman" w:hAnsi="Times New Roman" w:cs="Times New Roman"/>
                <w:color w:val="FF0000"/>
                <w:sz w:val="20"/>
                <w:szCs w:val="20"/>
              </w:rPr>
              <w:br/>
              <w:t>Bài tập, tiểu luận: 30%; thi hết môn; 70%</w:t>
            </w:r>
          </w:p>
        </w:tc>
      </w:tr>
      <w:tr w:rsidR="00B53790" w:rsidRPr="00B53790" w:rsidTr="00824F49">
        <w:trPr>
          <w:trHeight w:val="1587"/>
        </w:trPr>
        <w:tc>
          <w:tcPr>
            <w:tcW w:w="596" w:type="dxa"/>
            <w:shd w:val="clear" w:color="auto" w:fill="auto"/>
            <w:vAlign w:val="center"/>
            <w:hideMark/>
          </w:tcPr>
          <w:p w:rsidR="00B53790" w:rsidRPr="00750D08" w:rsidRDefault="00E2752A" w:rsidP="00E2752A">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9</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Vận chuyển bùn cát ven biển</w:t>
            </w:r>
          </w:p>
        </w:tc>
        <w:tc>
          <w:tcPr>
            <w:tcW w:w="7088"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Môn học này được thiết kế nhằm cung cấp cho người học các kiến thức nâng cao có liên quan tới quá trình vận chuyển bùn cát ven bờ, cùng những kĩ năng áp dụng lý thuyết để giải quyết vấn đề thực tế:</w:t>
            </w:r>
            <w:r w:rsidRPr="00750D08">
              <w:rPr>
                <w:rFonts w:ascii="Times New Roman" w:eastAsia="Times New Roman" w:hAnsi="Times New Roman" w:cs="Times New Roman"/>
                <w:color w:val="FF0000"/>
                <w:sz w:val="20"/>
                <w:szCs w:val="20"/>
              </w:rPr>
              <w:br/>
              <w:t xml:space="preserve"> Các đặc trưng thuỷ động lực ở lớp nước sát đáy (lớp biên): lưu tốc, ứng suất</w:t>
            </w:r>
            <w:r w:rsidRPr="00750D08">
              <w:rPr>
                <w:rFonts w:ascii="Times New Roman" w:eastAsia="Times New Roman" w:hAnsi="Times New Roman" w:cs="Times New Roman"/>
                <w:color w:val="FF0000"/>
                <w:sz w:val="20"/>
                <w:szCs w:val="20"/>
              </w:rPr>
              <w:br/>
              <w:t>Đặc tính bùn cát đáy, sự khởi động hạt bùn cát đáy</w:t>
            </w:r>
            <w:r w:rsidRPr="00750D08">
              <w:rPr>
                <w:rFonts w:ascii="Times New Roman" w:eastAsia="Times New Roman" w:hAnsi="Times New Roman" w:cs="Times New Roman"/>
                <w:color w:val="FF0000"/>
                <w:sz w:val="20"/>
                <w:szCs w:val="20"/>
              </w:rPr>
              <w:br/>
              <w:t>Dạng sóng cát ở đáy và độ nhám</w:t>
            </w:r>
            <w:r w:rsidRPr="00750D08">
              <w:rPr>
                <w:rFonts w:ascii="Times New Roman" w:eastAsia="Times New Roman" w:hAnsi="Times New Roman" w:cs="Times New Roman"/>
                <w:color w:val="FF0000"/>
                <w:sz w:val="20"/>
                <w:szCs w:val="20"/>
              </w:rPr>
              <w:br/>
              <w:t>Vận chuyển bùn cát trong môi trường sóng thuần, dòng chảy thuần và kết hợp sóng-dòng chảy</w:t>
            </w:r>
            <w:r w:rsidRPr="00750D08">
              <w:rPr>
                <w:rFonts w:ascii="Times New Roman" w:eastAsia="Times New Roman" w:hAnsi="Times New Roman" w:cs="Times New Roman"/>
                <w:color w:val="FF0000"/>
                <w:sz w:val="20"/>
                <w:szCs w:val="20"/>
              </w:rPr>
              <w:br/>
              <w:t xml:space="preserve">Hiệu ứng đặc biệt trong trường hợp vật liệu cấp phối (có phân bố đường kính hạt bùn cát) và vật liệu dính (bùn, sét) </w:t>
            </w:r>
            <w:r w:rsidRPr="00750D08">
              <w:rPr>
                <w:rFonts w:ascii="Times New Roman" w:eastAsia="Times New Roman" w:hAnsi="Times New Roman" w:cs="Times New Roman"/>
                <w:color w:val="FF0000"/>
                <w:sz w:val="20"/>
                <w:szCs w:val="20"/>
              </w:rPr>
              <w:br/>
              <w:t>Hệ quả của vận chuyển bùn cát đối với môi trường biển (địa mạo, sinh thái) và đến công trình biển (xói, mất ổn định).</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auto" w:fill="auto"/>
            <w:vAlign w:val="center"/>
            <w:hideMark/>
          </w:tcPr>
          <w:p w:rsidR="00B53790" w:rsidRPr="00750D08" w:rsidRDefault="00B53790" w:rsidP="00B53790">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Giảng dạy chủ yếu bằng phương pháp trình chiếu, thảo luận nhóm và làm bài tập theo nhóm</w:t>
            </w:r>
            <w:r w:rsidRPr="00750D08">
              <w:rPr>
                <w:rFonts w:ascii="Times New Roman" w:eastAsia="Times New Roman" w:hAnsi="Times New Roman" w:cs="Times New Roman"/>
                <w:color w:val="FF0000"/>
                <w:sz w:val="20"/>
                <w:szCs w:val="20"/>
              </w:rPr>
              <w:br/>
              <w:t>Bài tập, tiểu luận: 30%; thi hết môn; 70%</w:t>
            </w:r>
          </w:p>
        </w:tc>
      </w:tr>
      <w:tr w:rsidR="00B53790" w:rsidRPr="00B53790" w:rsidTr="00824F49">
        <w:trPr>
          <w:trHeight w:val="2222"/>
        </w:trPr>
        <w:tc>
          <w:tcPr>
            <w:tcW w:w="596" w:type="dxa"/>
            <w:shd w:val="clear" w:color="auto" w:fill="auto"/>
            <w:vAlign w:val="center"/>
            <w:hideMark/>
          </w:tcPr>
          <w:p w:rsidR="00B53790" w:rsidRPr="00750D08" w:rsidRDefault="00B53790" w:rsidP="00E2752A">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1</w:t>
            </w:r>
            <w:r w:rsidR="00E2752A">
              <w:rPr>
                <w:rFonts w:ascii="Times New Roman" w:eastAsia="Times New Roman" w:hAnsi="Times New Roman" w:cs="Times New Roman"/>
                <w:color w:val="FF0000"/>
                <w:sz w:val="20"/>
                <w:szCs w:val="20"/>
              </w:rPr>
              <w:t>0</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Động lực hình thái vùng ven biển</w:t>
            </w:r>
          </w:p>
        </w:tc>
        <w:tc>
          <w:tcPr>
            <w:tcW w:w="7088"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Môn học này được thiết kế nhằm cung cấp cho người học các kiến thức nâng cao có liên quan tới quá trình động lực hình thái vùng ven biển, cùng những kĩ năng áp dụng lý thuyết để giải quyết vấn đề thực tế:</w:t>
            </w:r>
            <w:r w:rsidRPr="00750D08">
              <w:rPr>
                <w:rFonts w:ascii="Times New Roman" w:eastAsia="Times New Roman" w:hAnsi="Times New Roman" w:cs="Times New Roman"/>
                <w:color w:val="FF0000"/>
                <w:sz w:val="20"/>
                <w:szCs w:val="20"/>
              </w:rPr>
              <w:br/>
              <w:t>- Cung cấp lý thuyết cơ bản về cơ chế chuyển động của bùn cát, các phương pháp xác định sức tải bùn cát, ứng dụng đặc biệt vào môi trường thực tế ở vùng ven biển và cửa sông có tác động đồng thời của sóng và dòng.</w:t>
            </w:r>
            <w:r w:rsidRPr="00750D08">
              <w:rPr>
                <w:rFonts w:ascii="Times New Roman" w:eastAsia="Times New Roman" w:hAnsi="Times New Roman" w:cs="Times New Roman"/>
                <w:color w:val="FF0000"/>
                <w:sz w:val="20"/>
                <w:szCs w:val="20"/>
              </w:rPr>
              <w:br/>
              <w:t>- Giới thiệu các mô hình toán tính toán diễn biến bờ biển, nhấn mạnh các giải pháp đưa bài toán cân bằng bùn cát vào trong một mô hình thủy động lực tổng thể tính toán diển biến bờ.</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auto" w:fill="auto"/>
            <w:vAlign w:val="center"/>
            <w:hideMark/>
          </w:tcPr>
          <w:p w:rsidR="00B53790" w:rsidRPr="00750D08" w:rsidRDefault="00B53790" w:rsidP="00B53790">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Giảng dạy chủ yếu bằng phương pháp trình chiếu, thảo luận nhóm và làm bài tập theo nhóm</w:t>
            </w:r>
            <w:r w:rsidRPr="00750D08">
              <w:rPr>
                <w:rFonts w:ascii="Times New Roman" w:eastAsia="Times New Roman" w:hAnsi="Times New Roman" w:cs="Times New Roman"/>
                <w:color w:val="FF0000"/>
                <w:sz w:val="20"/>
                <w:szCs w:val="20"/>
              </w:rPr>
              <w:br/>
              <w:t>Bài tập, tiểu luận: 30%; thi hết môn; 70%</w:t>
            </w:r>
          </w:p>
        </w:tc>
      </w:tr>
      <w:tr w:rsidR="00B53790" w:rsidRPr="00B53790" w:rsidTr="00824F49">
        <w:trPr>
          <w:trHeight w:val="1690"/>
        </w:trPr>
        <w:tc>
          <w:tcPr>
            <w:tcW w:w="596" w:type="dxa"/>
            <w:shd w:val="clear" w:color="auto" w:fill="auto"/>
            <w:vAlign w:val="center"/>
            <w:hideMark/>
          </w:tcPr>
          <w:p w:rsidR="00B53790" w:rsidRPr="00750D08" w:rsidRDefault="00E2752A" w:rsidP="00B53790">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lastRenderedPageBreak/>
              <w:t>11</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Xâm nhập mặn vùng cửa sông ven biển</w:t>
            </w:r>
          </w:p>
        </w:tc>
        <w:tc>
          <w:tcPr>
            <w:tcW w:w="7088" w:type="dxa"/>
            <w:shd w:val="clear" w:color="auto" w:fill="auto"/>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Giới thiệu cho người học những kiến thức về các quá trình lan truyền, xâm nhập mặn và các yếu tố ảnh hưởng đến chúng, phương pháp và kỹ thuật tính toán xâm nhập mặn vùng cửa sông ven biển.</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auto" w:fill="auto"/>
            <w:vAlign w:val="center"/>
            <w:hideMark/>
          </w:tcPr>
          <w:p w:rsidR="00B53790" w:rsidRPr="00750D08" w:rsidRDefault="00B53790" w:rsidP="00B53790">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Giảng lý thuyết và thảo luận chung trên lớp, người học đọc trước giáo trình và các tài liệu tham khảo hoặc tìm hiểu thông tin trên internet.</w:t>
            </w:r>
            <w:r w:rsidRPr="00750D08">
              <w:rPr>
                <w:rFonts w:ascii="Times New Roman" w:eastAsia="Times New Roman" w:hAnsi="Times New Roman" w:cs="Times New Roman"/>
                <w:color w:val="FF0000"/>
                <w:sz w:val="20"/>
                <w:szCs w:val="20"/>
              </w:rPr>
              <w:br/>
              <w:t>Bài tập, tiểu luận: 30%; thi hết môn; 70%</w:t>
            </w:r>
          </w:p>
        </w:tc>
      </w:tr>
      <w:tr w:rsidR="00B53790" w:rsidRPr="00B53790" w:rsidTr="00824F49">
        <w:trPr>
          <w:trHeight w:val="840"/>
        </w:trPr>
        <w:tc>
          <w:tcPr>
            <w:tcW w:w="596" w:type="dxa"/>
            <w:shd w:val="clear" w:color="auto" w:fill="auto"/>
            <w:vAlign w:val="center"/>
            <w:hideMark/>
          </w:tcPr>
          <w:p w:rsidR="00B53790" w:rsidRPr="00750D08" w:rsidRDefault="00E2752A" w:rsidP="00B53790">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12</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Mô hình tương tác sóng và công trình bảo vệ bờ</w:t>
            </w:r>
          </w:p>
        </w:tc>
        <w:tc>
          <w:tcPr>
            <w:tcW w:w="7088" w:type="dxa"/>
            <w:shd w:val="clear" w:color="000000" w:fill="FFFFFF"/>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Nhằm cung cấp cho người học những kiến thức và kỹ năng cơ bản trong việc ứng dụng các mô hình thủy động lực mô phỏng tương tác sóng và dòng chảy với công trình bảo vệ bờ nhằm giải quyết các vấn đề chuyên ngành. Người học được giới thiệu làm quen với một số mô hình tiêu biểu dạng phi tuyến nước nông, Boussinesq và RANS-VOF.</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000000" w:fill="FFFFFF"/>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30%</w:t>
            </w:r>
            <w:r w:rsidRPr="00750D08">
              <w:rPr>
                <w:rFonts w:ascii="Times New Roman" w:eastAsia="Times New Roman" w:hAnsi="Times New Roman" w:cs="Times New Roman"/>
                <w:color w:val="FF0000"/>
                <w:sz w:val="20"/>
                <w:szCs w:val="20"/>
              </w:rPr>
              <w:br/>
              <w:t>- Điểm thi: 70%</w:t>
            </w:r>
            <w:r w:rsidRPr="00750D08">
              <w:rPr>
                <w:rFonts w:ascii="Times New Roman" w:eastAsia="Times New Roman" w:hAnsi="Times New Roman" w:cs="Times New Roman"/>
                <w:color w:val="FF0000"/>
                <w:sz w:val="20"/>
                <w:szCs w:val="20"/>
              </w:rPr>
              <w:br/>
              <w:t>- Hình thức thi: Tự luận</w:t>
            </w:r>
            <w:r w:rsidRPr="00750D08">
              <w:rPr>
                <w:rFonts w:ascii="Times New Roman" w:eastAsia="Times New Roman" w:hAnsi="Times New Roman" w:cs="Times New Roman"/>
                <w:color w:val="FF0000"/>
                <w:sz w:val="20"/>
                <w:szCs w:val="20"/>
              </w:rPr>
              <w:br/>
              <w:t>- Thời gian thi: 60 phút</w:t>
            </w:r>
          </w:p>
        </w:tc>
      </w:tr>
      <w:tr w:rsidR="00B53790" w:rsidRPr="00B53790" w:rsidTr="00384624">
        <w:trPr>
          <w:trHeight w:val="559"/>
        </w:trPr>
        <w:tc>
          <w:tcPr>
            <w:tcW w:w="596" w:type="dxa"/>
            <w:shd w:val="clear" w:color="auto" w:fill="auto"/>
            <w:vAlign w:val="center"/>
            <w:hideMark/>
          </w:tcPr>
          <w:p w:rsidR="00B53790" w:rsidRPr="00750D08" w:rsidRDefault="00E2752A" w:rsidP="00B53790">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13</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Ổn định của khối phủ tiêu phá sóng</w:t>
            </w:r>
          </w:p>
        </w:tc>
        <w:tc>
          <w:tcPr>
            <w:tcW w:w="7088" w:type="dxa"/>
            <w:shd w:val="clear" w:color="000000" w:fill="FFFFFF"/>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Người học nắm được nguyên lý cơ bản của sự ổn định khối phủ trên mái dốc và sự ổn định của đê đá đổ mái nghiêng để từ đó có thể vận dụng trong nghiên cứu phát triển.</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000000" w:fill="FFFFFF"/>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30%</w:t>
            </w:r>
            <w:r w:rsidRPr="00750D08">
              <w:rPr>
                <w:rFonts w:ascii="Times New Roman" w:eastAsia="Times New Roman" w:hAnsi="Times New Roman" w:cs="Times New Roman"/>
                <w:color w:val="FF0000"/>
                <w:sz w:val="20"/>
                <w:szCs w:val="20"/>
              </w:rPr>
              <w:br/>
              <w:t>- Điểm thi: 70%</w:t>
            </w:r>
            <w:r w:rsidRPr="00750D08">
              <w:rPr>
                <w:rFonts w:ascii="Times New Roman" w:eastAsia="Times New Roman" w:hAnsi="Times New Roman" w:cs="Times New Roman"/>
                <w:color w:val="FF0000"/>
                <w:sz w:val="20"/>
                <w:szCs w:val="20"/>
              </w:rPr>
              <w:br/>
              <w:t>- Hình thức thi: Tự luận</w:t>
            </w:r>
            <w:r w:rsidRPr="00750D08">
              <w:rPr>
                <w:rFonts w:ascii="Times New Roman" w:eastAsia="Times New Roman" w:hAnsi="Times New Roman" w:cs="Times New Roman"/>
                <w:color w:val="FF0000"/>
                <w:sz w:val="20"/>
                <w:szCs w:val="20"/>
              </w:rPr>
              <w:br/>
              <w:t>- Thời gian thi: 60 phút</w:t>
            </w:r>
          </w:p>
        </w:tc>
      </w:tr>
      <w:tr w:rsidR="00B53790" w:rsidRPr="00B53790" w:rsidTr="00824F49">
        <w:trPr>
          <w:trHeight w:val="741"/>
        </w:trPr>
        <w:tc>
          <w:tcPr>
            <w:tcW w:w="596" w:type="dxa"/>
            <w:shd w:val="clear" w:color="auto" w:fill="auto"/>
            <w:vAlign w:val="center"/>
            <w:hideMark/>
          </w:tcPr>
          <w:p w:rsidR="00B53790" w:rsidRPr="00750D08" w:rsidRDefault="00E2752A" w:rsidP="00B53790">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14</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Xây dựng công trình bảo vệ bờ với tự nhiên</w:t>
            </w:r>
          </w:p>
        </w:tc>
        <w:tc>
          <w:tcPr>
            <w:tcW w:w="7088" w:type="dxa"/>
            <w:shd w:val="clear" w:color="000000" w:fill="FFFFFF"/>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Môn học cung cấp cho người học những kiến thức, nguyên lý cơ bản trong nghiên cứu giải pháp công trình thuận theo tự nhiên, lợi dụng các quá trình tự nhiên để bảo vệ và tôn tạo các hệ sinh thái, chống xói lở bờ biển và cửa sông.</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000000" w:fill="FFFFFF"/>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30%</w:t>
            </w:r>
            <w:r w:rsidRPr="00750D08">
              <w:rPr>
                <w:rFonts w:ascii="Times New Roman" w:eastAsia="Times New Roman" w:hAnsi="Times New Roman" w:cs="Times New Roman"/>
                <w:color w:val="FF0000"/>
                <w:sz w:val="20"/>
                <w:szCs w:val="20"/>
              </w:rPr>
              <w:br/>
              <w:t>- Điểm thi: 70%</w:t>
            </w:r>
            <w:r w:rsidRPr="00750D08">
              <w:rPr>
                <w:rFonts w:ascii="Times New Roman" w:eastAsia="Times New Roman" w:hAnsi="Times New Roman" w:cs="Times New Roman"/>
                <w:color w:val="FF0000"/>
                <w:sz w:val="20"/>
                <w:szCs w:val="20"/>
              </w:rPr>
              <w:br/>
              <w:t>- Hình thức thi: Tự luận</w:t>
            </w:r>
            <w:r w:rsidRPr="00750D08">
              <w:rPr>
                <w:rFonts w:ascii="Times New Roman" w:eastAsia="Times New Roman" w:hAnsi="Times New Roman" w:cs="Times New Roman"/>
                <w:color w:val="FF0000"/>
                <w:sz w:val="20"/>
                <w:szCs w:val="20"/>
              </w:rPr>
              <w:br/>
              <w:t>- Thời gian thi: 60 phút</w:t>
            </w:r>
          </w:p>
        </w:tc>
      </w:tr>
      <w:tr w:rsidR="00B53790" w:rsidRPr="00B53790" w:rsidTr="00824F49">
        <w:trPr>
          <w:trHeight w:val="1236"/>
        </w:trPr>
        <w:tc>
          <w:tcPr>
            <w:tcW w:w="596" w:type="dxa"/>
            <w:shd w:val="clear" w:color="auto" w:fill="auto"/>
            <w:vAlign w:val="center"/>
            <w:hideMark/>
          </w:tcPr>
          <w:p w:rsidR="00B53790" w:rsidRPr="00750D08" w:rsidRDefault="00E2752A" w:rsidP="00B53790">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15</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Biển đổi khí hậu và tác động tới vùng ven biển</w:t>
            </w:r>
          </w:p>
        </w:tc>
        <w:tc>
          <w:tcPr>
            <w:tcW w:w="7088"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 Khóa học nhằm cung cấp cho người học các kiến thức cơ bản có liên quan tới BĐKH và các tác động của nó tới vùng ven biển, trong đó tập trung vào các vấn đề sau:</w:t>
            </w:r>
            <w:r w:rsidRPr="00750D08">
              <w:rPr>
                <w:rFonts w:ascii="Times New Roman" w:eastAsia="Times New Roman" w:hAnsi="Times New Roman" w:cs="Times New Roman"/>
                <w:color w:val="FF0000"/>
                <w:sz w:val="20"/>
                <w:szCs w:val="20"/>
              </w:rPr>
              <w:br/>
              <w:t>Biến đổi khí hậu và các biểu hiện chính của BĐKH trên thế giới và Việt Nam.</w:t>
            </w:r>
            <w:r w:rsidRPr="00750D08">
              <w:rPr>
                <w:rFonts w:ascii="Times New Roman" w:eastAsia="Times New Roman" w:hAnsi="Times New Roman" w:cs="Times New Roman"/>
                <w:color w:val="FF0000"/>
                <w:sz w:val="20"/>
                <w:szCs w:val="20"/>
              </w:rPr>
              <w:br/>
              <w:t>Nhận diện các tác động chính của BĐKH&amp;NBD ở vùng ven biển,</w:t>
            </w:r>
            <w:r w:rsidRPr="00750D08">
              <w:rPr>
                <w:rFonts w:ascii="Times New Roman" w:eastAsia="Times New Roman" w:hAnsi="Times New Roman" w:cs="Times New Roman"/>
                <w:color w:val="FF0000"/>
                <w:sz w:val="20"/>
                <w:szCs w:val="20"/>
              </w:rPr>
              <w:br/>
              <w:t>Các phân tích, tính toán các tác động của BĐKH &amp; NBD tới ngập lụt, xói lở và xâm nhập mặn ở vùng ven biển. Công cụ và phương pháp đánh giá nhanh tác động của BĐKH &amp; NBD ở vùng ven biển.</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auto" w:fill="auto"/>
            <w:vAlign w:val="center"/>
            <w:hideMark/>
          </w:tcPr>
          <w:p w:rsidR="00B53790" w:rsidRPr="00750D08" w:rsidRDefault="00B53790" w:rsidP="00B53790">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Giảng dạy chủ yếu bằng phương pháp trình chiếu, thảo luận nhóm và làm bài tập theo nhóm</w:t>
            </w:r>
            <w:r w:rsidRPr="00750D08">
              <w:rPr>
                <w:rFonts w:ascii="Times New Roman" w:eastAsia="Times New Roman" w:hAnsi="Times New Roman" w:cs="Times New Roman"/>
                <w:color w:val="FF0000"/>
                <w:sz w:val="20"/>
                <w:szCs w:val="20"/>
              </w:rPr>
              <w:br/>
              <w:t>Bài tập, kiểm tra trên lớp: 30%; Thảo luận : 30%; Tiểu luận môn học: 40%</w:t>
            </w:r>
          </w:p>
        </w:tc>
      </w:tr>
      <w:tr w:rsidR="00B53790" w:rsidRPr="00B53790" w:rsidTr="00824F49">
        <w:trPr>
          <w:trHeight w:val="2084"/>
        </w:trPr>
        <w:tc>
          <w:tcPr>
            <w:tcW w:w="596" w:type="dxa"/>
            <w:shd w:val="clear" w:color="auto" w:fill="auto"/>
            <w:vAlign w:val="center"/>
            <w:hideMark/>
          </w:tcPr>
          <w:p w:rsidR="00B53790" w:rsidRPr="00750D08" w:rsidRDefault="00B53790" w:rsidP="00E2752A">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1</w:t>
            </w:r>
            <w:r w:rsidR="00E2752A">
              <w:rPr>
                <w:rFonts w:ascii="Times New Roman" w:eastAsia="Times New Roman" w:hAnsi="Times New Roman" w:cs="Times New Roman"/>
                <w:color w:val="FF0000"/>
                <w:sz w:val="20"/>
                <w:szCs w:val="20"/>
              </w:rPr>
              <w:t>6</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Ứng dụng viễn thám và GIS trong đánh giá biển đổi vùng ven biển và cửa sông</w:t>
            </w:r>
          </w:p>
        </w:tc>
        <w:tc>
          <w:tcPr>
            <w:tcW w:w="7088"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Nhằm cung cấp cho người học các kiến thức cơ bản về viễn thám, hệ thống thông tin địa lý và các ứng dụng cho các khu vực ven biển, trong đó tập trung vào các vấn đề sau:</w:t>
            </w:r>
            <w:r w:rsidRPr="00750D08">
              <w:rPr>
                <w:rFonts w:ascii="Times New Roman" w:eastAsia="Times New Roman" w:hAnsi="Times New Roman" w:cs="Times New Roman"/>
                <w:color w:val="FF0000"/>
                <w:sz w:val="20"/>
                <w:szCs w:val="20"/>
              </w:rPr>
              <w:br/>
              <w:t>Có kiến thức về cơ sở của hệ thống thông tin địa lý (GIS), các phương pháp phân tích và ứng dụng cho các vùng ven biển;</w:t>
            </w:r>
            <w:r w:rsidRPr="00750D08">
              <w:rPr>
                <w:rFonts w:ascii="Times New Roman" w:eastAsia="Times New Roman" w:hAnsi="Times New Roman" w:cs="Times New Roman"/>
                <w:color w:val="FF0000"/>
                <w:sz w:val="20"/>
                <w:szCs w:val="20"/>
              </w:rPr>
              <w:br/>
              <w:t>Có kiến thức về cơ sở vật lý của phương pháp viễn thám, các phương pháp hiệu chỉnh, xử lý ảnh, phân tích và giải đoán ảnh và các ứng dụng cho các vùng ven biển;</w:t>
            </w:r>
            <w:r w:rsidRPr="00750D08">
              <w:rPr>
                <w:rFonts w:ascii="Times New Roman" w:eastAsia="Times New Roman" w:hAnsi="Times New Roman" w:cs="Times New Roman"/>
                <w:color w:val="FF0000"/>
                <w:sz w:val="20"/>
                <w:szCs w:val="20"/>
              </w:rPr>
              <w:br/>
              <w:t>Có kiến thức và kỹ năng ứng dụng của hệ thống thông tin địa lý (GIS) và viễn thám trong giải quyết các bài toán qui hoạch, quản lý và giám sát các khu vực ven biển.</w:t>
            </w:r>
            <w:r w:rsidRPr="00750D08">
              <w:rPr>
                <w:rFonts w:ascii="Times New Roman" w:eastAsia="Times New Roman" w:hAnsi="Times New Roman" w:cs="Times New Roman"/>
                <w:color w:val="FF0000"/>
                <w:sz w:val="20"/>
                <w:szCs w:val="20"/>
              </w:rPr>
              <w:br/>
              <w:t>Có kỹ năng sử dụng các công cụ và phần mềm chuyên dụng như ENVI và ArcView ứng dụng cho việc giải quyết các bài toán ở các vùng ven biển.</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auto" w:fill="auto"/>
            <w:vAlign w:val="center"/>
            <w:hideMark/>
          </w:tcPr>
          <w:p w:rsidR="00B53790" w:rsidRPr="00750D08" w:rsidRDefault="00B53790" w:rsidP="00B53790">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Giảng dạy chủ yếu bằng phương pháp trình chiếu, thảo luận nhóm và làm bài tập theo nhóm</w:t>
            </w:r>
            <w:r w:rsidRPr="00750D08">
              <w:rPr>
                <w:rFonts w:ascii="Times New Roman" w:eastAsia="Times New Roman" w:hAnsi="Times New Roman" w:cs="Times New Roman"/>
                <w:color w:val="FF0000"/>
                <w:sz w:val="20"/>
                <w:szCs w:val="20"/>
              </w:rPr>
              <w:br/>
              <w:t>Bài tập, kiểm tra trên lớp: 40%</w:t>
            </w:r>
          </w:p>
        </w:tc>
      </w:tr>
      <w:tr w:rsidR="00B53790" w:rsidRPr="00B53790" w:rsidTr="00824F49">
        <w:trPr>
          <w:trHeight w:val="533"/>
        </w:trPr>
        <w:tc>
          <w:tcPr>
            <w:tcW w:w="596" w:type="dxa"/>
            <w:shd w:val="clear" w:color="auto" w:fill="auto"/>
            <w:vAlign w:val="center"/>
            <w:hideMark/>
          </w:tcPr>
          <w:p w:rsidR="00B53790" w:rsidRPr="00750D08" w:rsidRDefault="00E2752A" w:rsidP="00B53790">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17</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Công trình bảo vệ bờ đỉnh thấp</w:t>
            </w:r>
          </w:p>
        </w:tc>
        <w:tc>
          <w:tcPr>
            <w:tcW w:w="7088" w:type="dxa"/>
            <w:shd w:val="clear" w:color="000000" w:fill="FFFFFF"/>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Môn học cung cấp cho người học những kiến thức, nguyên lý cơ bản trong nghiên cứu tính toán tải trọng và thiết kế giải pháp công trình bảo vệ bờ có cao trình đỉnh thấp, hài </w:t>
            </w:r>
            <w:r w:rsidRPr="00750D08">
              <w:rPr>
                <w:rFonts w:ascii="Times New Roman" w:eastAsia="Times New Roman" w:hAnsi="Times New Roman" w:cs="Times New Roman"/>
                <w:color w:val="FF0000"/>
                <w:sz w:val="20"/>
                <w:szCs w:val="20"/>
              </w:rPr>
              <w:lastRenderedPageBreak/>
              <w:t>hòa với tự nhiên và môi trường. Ứng dụng đặc biệt trong giảm sóng, gây bồi, giữ bãi, tạo rạn ngầm nhân tạo,...</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lastRenderedPageBreak/>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w:t>
            </w:r>
            <w:r w:rsidRPr="00750D08">
              <w:rPr>
                <w:rFonts w:ascii="Times New Roman" w:eastAsia="Times New Roman" w:hAnsi="Times New Roman" w:cs="Times New Roman"/>
                <w:color w:val="FF0000"/>
                <w:sz w:val="20"/>
                <w:szCs w:val="20"/>
              </w:rPr>
              <w:lastRenderedPageBreak/>
              <w:t xml:space="preserve">kể từ khi trúng tuyển </w:t>
            </w:r>
          </w:p>
        </w:tc>
        <w:tc>
          <w:tcPr>
            <w:tcW w:w="3037" w:type="dxa"/>
            <w:shd w:val="clear" w:color="000000" w:fill="FFFFFF"/>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lastRenderedPageBreak/>
              <w:t>- Điểm quá trình: 30%</w:t>
            </w:r>
            <w:r w:rsidRPr="00750D08">
              <w:rPr>
                <w:rFonts w:ascii="Times New Roman" w:eastAsia="Times New Roman" w:hAnsi="Times New Roman" w:cs="Times New Roman"/>
                <w:color w:val="FF0000"/>
                <w:sz w:val="20"/>
                <w:szCs w:val="20"/>
              </w:rPr>
              <w:br/>
              <w:t>- Điểm thi: 70%</w:t>
            </w:r>
            <w:r w:rsidRPr="00750D08">
              <w:rPr>
                <w:rFonts w:ascii="Times New Roman" w:eastAsia="Times New Roman" w:hAnsi="Times New Roman" w:cs="Times New Roman"/>
                <w:color w:val="FF0000"/>
                <w:sz w:val="20"/>
                <w:szCs w:val="20"/>
              </w:rPr>
              <w:br/>
            </w:r>
            <w:r w:rsidRPr="00750D08">
              <w:rPr>
                <w:rFonts w:ascii="Times New Roman" w:eastAsia="Times New Roman" w:hAnsi="Times New Roman" w:cs="Times New Roman"/>
                <w:color w:val="FF0000"/>
                <w:sz w:val="20"/>
                <w:szCs w:val="20"/>
              </w:rPr>
              <w:lastRenderedPageBreak/>
              <w:t>- Hình thức thi: Vấn đáp</w:t>
            </w:r>
            <w:r w:rsidRPr="00750D08">
              <w:rPr>
                <w:rFonts w:ascii="Times New Roman" w:eastAsia="Times New Roman" w:hAnsi="Times New Roman" w:cs="Times New Roman"/>
                <w:color w:val="FF0000"/>
                <w:sz w:val="20"/>
                <w:szCs w:val="20"/>
              </w:rPr>
              <w:br/>
              <w:t>- Thời gian thi: 60 phút</w:t>
            </w:r>
          </w:p>
        </w:tc>
      </w:tr>
      <w:tr w:rsidR="00B53790" w:rsidRPr="00B53790" w:rsidTr="00824F49">
        <w:trPr>
          <w:trHeight w:val="982"/>
        </w:trPr>
        <w:tc>
          <w:tcPr>
            <w:tcW w:w="596" w:type="dxa"/>
            <w:shd w:val="clear" w:color="auto" w:fill="auto"/>
            <w:vAlign w:val="center"/>
            <w:hideMark/>
          </w:tcPr>
          <w:p w:rsidR="00B53790" w:rsidRPr="00750D08" w:rsidRDefault="00E2752A" w:rsidP="00B53790">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lastRenderedPageBreak/>
              <w:t>18</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Nghiên cứu thực nghiệm mô hình thủy lực trong kỹ thuật công trình biển</w:t>
            </w:r>
          </w:p>
        </w:tc>
        <w:tc>
          <w:tcPr>
            <w:tcW w:w="7088" w:type="dxa"/>
            <w:shd w:val="clear" w:color="000000" w:fill="FFFFFF"/>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Người học nắm được nguyên lý, trình tự tiến hành nghiên cứu thực nghiệm trên mô hình thủy lực, đặc biệt là trong máng sóng, các phương pháp đo, các dụng cụ đo dùng trong thí nghiệm, phương pháp thiết kế mô hình, lập các seri thí nghiệm, đo đạc và xử lý, phân tích số liệu. </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000000" w:fill="FFFFFF"/>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30%</w:t>
            </w:r>
            <w:r w:rsidRPr="00750D08">
              <w:rPr>
                <w:rFonts w:ascii="Times New Roman" w:eastAsia="Times New Roman" w:hAnsi="Times New Roman" w:cs="Times New Roman"/>
                <w:color w:val="FF0000"/>
                <w:sz w:val="20"/>
                <w:szCs w:val="20"/>
              </w:rPr>
              <w:br/>
              <w:t>- Điểm thi: 70%</w:t>
            </w:r>
            <w:r w:rsidRPr="00750D08">
              <w:rPr>
                <w:rFonts w:ascii="Times New Roman" w:eastAsia="Times New Roman" w:hAnsi="Times New Roman" w:cs="Times New Roman"/>
                <w:color w:val="FF0000"/>
                <w:sz w:val="20"/>
                <w:szCs w:val="20"/>
              </w:rPr>
              <w:br/>
              <w:t>- Hình thức thi: Vấn đáp</w:t>
            </w:r>
            <w:r w:rsidRPr="00750D08">
              <w:rPr>
                <w:rFonts w:ascii="Times New Roman" w:eastAsia="Times New Roman" w:hAnsi="Times New Roman" w:cs="Times New Roman"/>
                <w:color w:val="FF0000"/>
                <w:sz w:val="20"/>
                <w:szCs w:val="20"/>
              </w:rPr>
              <w:br/>
              <w:t>- Thời gian thi: 60 phút</w:t>
            </w:r>
          </w:p>
        </w:tc>
      </w:tr>
      <w:tr w:rsidR="00B53790" w:rsidRPr="00B53790" w:rsidTr="00824F49">
        <w:trPr>
          <w:trHeight w:val="840"/>
        </w:trPr>
        <w:tc>
          <w:tcPr>
            <w:tcW w:w="596" w:type="dxa"/>
            <w:shd w:val="clear" w:color="auto" w:fill="auto"/>
            <w:vAlign w:val="center"/>
            <w:hideMark/>
          </w:tcPr>
          <w:p w:rsidR="00B53790" w:rsidRPr="00750D08" w:rsidRDefault="00E2752A" w:rsidP="00B53790">
            <w:pPr>
              <w:spacing w:after="0"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19</w:t>
            </w:r>
          </w:p>
        </w:tc>
        <w:tc>
          <w:tcPr>
            <w:tcW w:w="1829" w:type="dxa"/>
            <w:shd w:val="clear" w:color="auto" w:fill="auto"/>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Lý thuyết độ tin cậy trong kỹ thuật công trình biển</w:t>
            </w:r>
          </w:p>
        </w:tc>
        <w:tc>
          <w:tcPr>
            <w:tcW w:w="7088" w:type="dxa"/>
            <w:shd w:val="clear" w:color="000000" w:fill="FFFFFF"/>
            <w:vAlign w:val="center"/>
            <w:hideMark/>
          </w:tcPr>
          <w:p w:rsidR="00B53790" w:rsidRPr="00750D08" w:rsidRDefault="00B53790" w:rsidP="000B775B">
            <w:pPr>
              <w:spacing w:after="0" w:line="240" w:lineRule="auto"/>
              <w:jc w:val="both"/>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Nhằm cung cấp những kiến thức cơ bản về lý luận thiết kế kết cấu công trình theo lý thuyết độ tin cậy, sử dụng lý thuyết để giải quyết các bài toán thiết kế, đánh giá độ tin cậy của kết cấu.</w:t>
            </w:r>
          </w:p>
        </w:tc>
        <w:tc>
          <w:tcPr>
            <w:tcW w:w="850"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2</w:t>
            </w:r>
          </w:p>
        </w:tc>
        <w:tc>
          <w:tcPr>
            <w:tcW w:w="1357" w:type="dxa"/>
            <w:shd w:val="clear" w:color="000000" w:fill="FFFFFF"/>
            <w:vAlign w:val="center"/>
            <w:hideMark/>
          </w:tcPr>
          <w:p w:rsidR="00B53790" w:rsidRPr="00750D08" w:rsidRDefault="00B53790" w:rsidP="00B53790">
            <w:pPr>
              <w:spacing w:after="0" w:line="240" w:lineRule="auto"/>
              <w:jc w:val="center"/>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xml:space="preserve">Trong thời gian 24 tháng kể từ khi trúng tuyển </w:t>
            </w:r>
          </w:p>
        </w:tc>
        <w:tc>
          <w:tcPr>
            <w:tcW w:w="3037" w:type="dxa"/>
            <w:shd w:val="clear" w:color="000000" w:fill="FFFFFF"/>
            <w:vAlign w:val="center"/>
            <w:hideMark/>
          </w:tcPr>
          <w:p w:rsidR="00B53790" w:rsidRPr="00750D08" w:rsidRDefault="00B53790" w:rsidP="00B53790">
            <w:pPr>
              <w:spacing w:after="0" w:line="240" w:lineRule="auto"/>
              <w:rPr>
                <w:rFonts w:ascii="Times New Roman" w:eastAsia="Times New Roman" w:hAnsi="Times New Roman" w:cs="Times New Roman"/>
                <w:color w:val="FF0000"/>
                <w:sz w:val="20"/>
                <w:szCs w:val="20"/>
              </w:rPr>
            </w:pPr>
            <w:r w:rsidRPr="00750D08">
              <w:rPr>
                <w:rFonts w:ascii="Times New Roman" w:eastAsia="Times New Roman" w:hAnsi="Times New Roman" w:cs="Times New Roman"/>
                <w:color w:val="FF0000"/>
                <w:sz w:val="20"/>
                <w:szCs w:val="20"/>
              </w:rPr>
              <w:t>- Điểm quá trình: 30%</w:t>
            </w:r>
            <w:r w:rsidRPr="00750D08">
              <w:rPr>
                <w:rFonts w:ascii="Times New Roman" w:eastAsia="Times New Roman" w:hAnsi="Times New Roman" w:cs="Times New Roman"/>
                <w:color w:val="FF0000"/>
                <w:sz w:val="20"/>
                <w:szCs w:val="20"/>
              </w:rPr>
              <w:br/>
              <w:t>- Điểm thi: 70%</w:t>
            </w:r>
            <w:r w:rsidRPr="00750D08">
              <w:rPr>
                <w:rFonts w:ascii="Times New Roman" w:eastAsia="Times New Roman" w:hAnsi="Times New Roman" w:cs="Times New Roman"/>
                <w:color w:val="FF0000"/>
                <w:sz w:val="20"/>
                <w:szCs w:val="20"/>
              </w:rPr>
              <w:br/>
              <w:t>- Hình thức thi: Tự luận</w:t>
            </w:r>
            <w:r w:rsidRPr="00750D08">
              <w:rPr>
                <w:rFonts w:ascii="Times New Roman" w:eastAsia="Times New Roman" w:hAnsi="Times New Roman" w:cs="Times New Roman"/>
                <w:color w:val="FF0000"/>
                <w:sz w:val="20"/>
                <w:szCs w:val="20"/>
              </w:rPr>
              <w:br/>
              <w:t>- Thời gian thi: 60 phút</w:t>
            </w:r>
          </w:p>
        </w:tc>
      </w:tr>
    </w:tbl>
    <w:p w:rsidR="00D2604F" w:rsidRDefault="00D2604F" w:rsidP="00B53790">
      <w:pPr>
        <w:pStyle w:val="ListParagraph"/>
        <w:spacing w:after="0"/>
        <w:ind w:left="1440"/>
        <w:rPr>
          <w:rFonts w:ascii="Times New Roman" w:hAnsi="Times New Roman" w:cs="Times New Roman"/>
          <w:sz w:val="26"/>
          <w:szCs w:val="26"/>
        </w:rPr>
      </w:pPr>
    </w:p>
    <w:p w:rsidR="00B53790" w:rsidRPr="00966B44" w:rsidRDefault="00B53790" w:rsidP="00966B44">
      <w:pPr>
        <w:pStyle w:val="ListParagraph"/>
        <w:numPr>
          <w:ilvl w:val="1"/>
          <w:numId w:val="4"/>
        </w:numPr>
        <w:spacing w:after="0"/>
        <w:rPr>
          <w:rFonts w:ascii="Times New Roman" w:hAnsi="Times New Roman" w:cs="Times New Roman"/>
          <w:b/>
          <w:sz w:val="26"/>
          <w:szCs w:val="26"/>
        </w:rPr>
      </w:pPr>
      <w:r w:rsidRPr="00966B44">
        <w:rPr>
          <w:rFonts w:ascii="Times New Roman" w:hAnsi="Times New Roman" w:cs="Times New Roman"/>
          <w:b/>
          <w:sz w:val="26"/>
          <w:szCs w:val="26"/>
        </w:rPr>
        <w:t>Ngành Kỹ thuật xây dựng công trình thủy</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829"/>
        <w:gridCol w:w="7088"/>
        <w:gridCol w:w="850"/>
        <w:gridCol w:w="1357"/>
        <w:gridCol w:w="3037"/>
      </w:tblGrid>
      <w:tr w:rsidR="00B53790" w:rsidRPr="00B53790" w:rsidTr="00824F49">
        <w:trPr>
          <w:trHeight w:val="528"/>
        </w:trPr>
        <w:tc>
          <w:tcPr>
            <w:tcW w:w="59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STT</w:t>
            </w:r>
          </w:p>
        </w:tc>
        <w:tc>
          <w:tcPr>
            <w:tcW w:w="1829"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Tên môn học</w:t>
            </w:r>
          </w:p>
        </w:tc>
        <w:tc>
          <w:tcPr>
            <w:tcW w:w="7088"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Mục đích môn học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Số tín chỉ</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Lịch trình giảng dạy</w:t>
            </w:r>
          </w:p>
        </w:tc>
        <w:tc>
          <w:tcPr>
            <w:tcW w:w="303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Phương pháp đánh giá NCS</w:t>
            </w:r>
          </w:p>
        </w:tc>
      </w:tr>
      <w:tr w:rsidR="00B53790" w:rsidRPr="00B53790" w:rsidTr="00824F49">
        <w:trPr>
          <w:trHeight w:val="1521"/>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Cơ sở thiết kế công trình thủy</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xml:space="preserve">Hiểu được khái niệm, tầm quan trọng của ngành thủy lợi và công trình thủy; phân loại và điều kiện làm việc của công trình thủy; </w:t>
            </w:r>
            <w:r w:rsidRPr="00B53790">
              <w:rPr>
                <w:rFonts w:ascii="Times New Roman" w:eastAsia="Times New Roman" w:hAnsi="Times New Roman" w:cs="Times New Roman"/>
                <w:sz w:val="20"/>
                <w:szCs w:val="20"/>
              </w:rPr>
              <w:br/>
              <w:t xml:space="preserve">Nắm được cơ sở để thực hiện các tính toán cơ bản trong thiết kế công trình thủy: tính toán thấm, tải trọng và tác động, ổn định và độ bền của công trình; </w:t>
            </w:r>
            <w:r w:rsidRPr="00B53790">
              <w:rPr>
                <w:rFonts w:ascii="Times New Roman" w:eastAsia="Times New Roman" w:hAnsi="Times New Roman" w:cs="Times New Roman"/>
                <w:sz w:val="20"/>
                <w:szCs w:val="20"/>
              </w:rPr>
              <w:br/>
              <w:t>Nắm được các nội dung cơ bản của nhiệm vụ khảo sát, thiết kế, quản lý vận hành và nghiên cứu công trình thủy.</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 Thi hết môn</w:t>
            </w:r>
          </w:p>
        </w:tc>
      </w:tr>
      <w:tr w:rsidR="00B53790" w:rsidRPr="00B53790" w:rsidTr="00824F49">
        <w:trPr>
          <w:trHeight w:val="180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Đập và hồ chứa</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Hiểu và vận dụng được các kiến thức đại cương (toán, lý, tin học) vào việc tính toán thiết kế các loại đập và công trình phụ trợ;</w:t>
            </w:r>
            <w:r w:rsidRPr="00B53790">
              <w:rPr>
                <w:rFonts w:ascii="Times New Roman" w:eastAsia="Times New Roman" w:hAnsi="Times New Roman" w:cs="Times New Roman"/>
                <w:sz w:val="20"/>
                <w:szCs w:val="20"/>
              </w:rPr>
              <w:br/>
              <w:t>Hiểu và vận dụng được các nguyên lý cơ bản về ngành kỹ thuật xây dựng công trình thủy từ các môn học trước để giải thích được chức năng, hiểu nguyên lý bố trí, kết cấu các loại đập và công trình phụ trợ (tràn xả lũ, cống tháo dưới sâu, cửa van tràn…), các phương pháp tính toán thiết kế, phân tích ứng xử của các công trình thủy; Nắm được các phương pháp, quy trình thiết kế và tính toán xác định các thông số cơ bản của đập và các công trình phụ trợ trong hệ thống công trình thủy.</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 Thi hết môn</w:t>
            </w:r>
          </w:p>
        </w:tc>
      </w:tr>
      <w:tr w:rsidR="00B53790" w:rsidRPr="00B53790" w:rsidTr="00824F49">
        <w:trPr>
          <w:trHeight w:val="818"/>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Đồ án đập đất</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Nắm được các tài liệu cần thiết để thiết kế đập đất;</w:t>
            </w:r>
            <w:r w:rsidRPr="00B53790">
              <w:rPr>
                <w:rFonts w:ascii="Times New Roman" w:eastAsia="Times New Roman" w:hAnsi="Times New Roman" w:cs="Times New Roman"/>
                <w:sz w:val="20"/>
                <w:szCs w:val="20"/>
              </w:rPr>
              <w:br/>
              <w:t>Hiểu, nắm vững cấu tạo, nguyên lý hoạt động các bộ phận của đập đất;</w:t>
            </w:r>
            <w:r w:rsidRPr="00B53790">
              <w:rPr>
                <w:rFonts w:ascii="Times New Roman" w:eastAsia="Times New Roman" w:hAnsi="Times New Roman" w:cs="Times New Roman"/>
                <w:sz w:val="20"/>
                <w:szCs w:val="20"/>
              </w:rPr>
              <w:br/>
              <w:t xml:space="preserve">Nắm vững các nguyên lý tính toán khi thiết kế đập đất bao gồm: Xác định các kích thước cơ bản của đập; tính toán thấm; tính toán ổn định; tính toán lựa chọn thiết bị bảo vệ mái thượng lưu.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 Thi vấn đáp</w:t>
            </w:r>
          </w:p>
        </w:tc>
      </w:tr>
      <w:tr w:rsidR="00B53790" w:rsidRPr="00B53790" w:rsidTr="00824F49">
        <w:trPr>
          <w:trHeight w:val="54"/>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Công trình trên hệ thống thủy lợi</w:t>
            </w:r>
          </w:p>
        </w:tc>
        <w:tc>
          <w:tcPr>
            <w:tcW w:w="7088" w:type="dxa"/>
            <w:shd w:val="clear" w:color="auto" w:fill="auto"/>
            <w:vAlign w:val="center"/>
            <w:hideMark/>
          </w:tcPr>
          <w:p w:rsidR="00B53790" w:rsidRPr="00B53790" w:rsidRDefault="00B53790" w:rsidP="00824F49">
            <w:pPr>
              <w:spacing w:after="0" w:line="240" w:lineRule="auto"/>
              <w:rPr>
                <w:rFonts w:ascii="Times New Roman" w:eastAsia="Times New Roman" w:hAnsi="Times New Roman" w:cs="Times New Roman"/>
                <w:sz w:val="20"/>
                <w:szCs w:val="20"/>
              </w:rPr>
            </w:pPr>
            <w:r w:rsidRPr="00B53790">
              <w:rPr>
                <w:rFonts w:ascii="Times New Roman" w:eastAsia="Times New Roman" w:hAnsi="Times New Roman" w:cs="Times New Roman"/>
                <w:sz w:val="20"/>
                <w:szCs w:val="20"/>
              </w:rPr>
              <w:t xml:space="preserve"> Cung cấp cho người học khái niệm về đầu mối và các công trình trên hệ thống thủy lợi;</w:t>
            </w:r>
            <w:r w:rsidRPr="00B53790">
              <w:rPr>
                <w:rFonts w:ascii="Times New Roman" w:eastAsia="Times New Roman" w:hAnsi="Times New Roman" w:cs="Times New Roman"/>
                <w:sz w:val="20"/>
                <w:szCs w:val="20"/>
              </w:rPr>
              <w:br/>
              <w:t>Hiểu được chức năng, vị trí nhiệm vụ và các hình thức bố trí các công trình trên hệ thống thủy lợi;</w:t>
            </w:r>
            <w:r w:rsidRPr="00B53790">
              <w:rPr>
                <w:rFonts w:ascii="Times New Roman" w:eastAsia="Times New Roman" w:hAnsi="Times New Roman" w:cs="Times New Roman"/>
                <w:sz w:val="20"/>
                <w:szCs w:val="20"/>
              </w:rPr>
              <w:br/>
              <w:t xml:space="preserve"> Hiểu được nội dung tính toán thiết kế các công trình thông dụng nhất trên hệ thống </w:t>
            </w:r>
            <w:r w:rsidRPr="00B53790">
              <w:rPr>
                <w:rFonts w:ascii="Times New Roman" w:eastAsia="Times New Roman" w:hAnsi="Times New Roman" w:cs="Times New Roman"/>
                <w:sz w:val="20"/>
                <w:szCs w:val="20"/>
              </w:rPr>
              <w:lastRenderedPageBreak/>
              <w:t>thủy lợi (đập dâng trên sông, công trình lấy nước,cống ngầm, cống lộ thiên, công trình trên kênh, công trình giao thông thủy nội địa).</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 Thi hết môn</w:t>
            </w:r>
          </w:p>
        </w:tc>
      </w:tr>
      <w:tr w:rsidR="00B53790" w:rsidRPr="00B53790" w:rsidTr="00824F49">
        <w:trPr>
          <w:trHeight w:val="60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5</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Nghiên cứu thực nghiệm thủy lực </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Người học nắm được nguyên lý, trình tự tiến hành nghiên cứu thực nghiệm thủy lực, các phương pháp đo, các dụng cụ đo dùng trong thí nghiệm, phương pháp thiết kế mô hình, lập các seri thí nghiệm, đo đạc và xử lý, phân tích số liệu.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theo hình thức báo cáo một chuyên đề hoặc tiểu luận nghiên cứu</w:t>
            </w:r>
          </w:p>
        </w:tc>
      </w:tr>
      <w:tr w:rsidR="00B53790" w:rsidRPr="00B53790" w:rsidTr="00824F49">
        <w:trPr>
          <w:trHeight w:val="67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6</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Nền móng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tích và xử lý số liệu, dữ liệu tính toán, xử lý dữ liệu thống kê, các mô hình kết cấu và ứng dụng trong tính toán thực tế bằng mô hình số.</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824F49">
        <w:trPr>
          <w:trHeight w:val="2341"/>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7</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Lý thuyết đàn hồi ứng dụng</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Lý thuyết đàn hồi ứng dụng là môn thuộc ngành cơ học vật rắn biến dạng, nó nghiên cứu ứng suất và biến dạng trong một vật rắn khi vật rắn đó bị biến dạng dưới tác dụng của các nguyên nhân bên ngoài, như lực bề mặt, lực thể tích, sự thay đổi nhiệt độ v.. v.. khi vật liệu của vật thể chưa vượt quá giới hạn đàn hồi.Cung cấp cho người học những kiến thức cơ bản để phân tích và tính toán ứng suất và biến dạng trong vật rắn chịu tác dụng của các nguyên nhân khác nhau. : phân tích và tính toán được ứng suất và biến dạng trong các kết cấu thuộc loại bài toán phẳng - ứng suất phẳng hoặc biến dạng phẳng trong hệ toạ độ đề-các (Cartesian) hoặc toạ độ cực (polar); nắm được các bài toán không gian của lý thuyết đàn hồi; nắm được các phương trình cơ bản của nhiệt đàn hồi tuyến tính và các bài toán động của lý thuyết đàn hồi.</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Thi hết môn 70%.</w:t>
            </w:r>
          </w:p>
        </w:tc>
      </w:tr>
      <w:tr w:rsidR="00B53790" w:rsidRPr="00B53790" w:rsidTr="00824F49">
        <w:trPr>
          <w:trHeight w:val="1254"/>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8</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tích ảnh hưởng của động đất và nhiệt ở công trình thủy</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Các phương pháp khác nhau về phân tích tác động của động đất đến công trình.</w:t>
            </w:r>
            <w:r w:rsidRPr="00B53790">
              <w:rPr>
                <w:rFonts w:ascii="Times New Roman" w:eastAsia="Times New Roman" w:hAnsi="Times New Roman" w:cs="Times New Roman"/>
                <w:color w:val="000000"/>
                <w:sz w:val="20"/>
                <w:szCs w:val="20"/>
              </w:rPr>
              <w:br/>
              <w:t xml:space="preserve">  Các phương pháp phân tích ứng suất nhiệt ở các giai đoạn khác nhau trong công trình bê tông khối lớn.</w:t>
            </w:r>
            <w:r w:rsidRPr="00B53790">
              <w:rPr>
                <w:rFonts w:ascii="Times New Roman" w:eastAsia="Times New Roman" w:hAnsi="Times New Roman" w:cs="Times New Roman"/>
                <w:color w:val="000000"/>
                <w:sz w:val="20"/>
                <w:szCs w:val="20"/>
              </w:rPr>
              <w:br/>
              <w:t xml:space="preserve">  Kỹ năng sử dụng các phần mềm máy tính để phân tích động đất và phân tích nhiệt.</w:t>
            </w:r>
            <w:r w:rsidRPr="00B53790">
              <w:rPr>
                <w:rFonts w:ascii="Times New Roman" w:eastAsia="Times New Roman" w:hAnsi="Times New Roman" w:cs="Times New Roman"/>
                <w:color w:val="000000"/>
                <w:sz w:val="20"/>
                <w:szCs w:val="20"/>
              </w:rPr>
              <w:br/>
              <w:t xml:space="preserve">  Ứng dụng kết quả phân tích để đánh giá ổn định và độ bền của công trình và nền.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theo hình thức báo cáo một chuyên đề hoặc tiểu luận nghiên cứu</w:t>
            </w:r>
          </w:p>
        </w:tc>
      </w:tr>
      <w:tr w:rsidR="00B53790" w:rsidRPr="00B53790" w:rsidTr="00824F49">
        <w:trPr>
          <w:trHeight w:val="1056"/>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9</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Quan trắc công trình thủy</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các kiến thức cần thiết về: Cơ sở lý luận về quan trắc công trình thủy lợi, mục đích và phương pháp quan trắc, các loại thiết bị quan trắc thông thường và hiện đại, phương pháp bố trí các thiết bị quan trắc công trình thủy lợi.</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theo hình thức báo cáo một chuyên đề hoặc tiểu luận nghiên cứu</w:t>
            </w:r>
          </w:p>
        </w:tc>
      </w:tr>
      <w:tr w:rsidR="00B53790" w:rsidRPr="00B53790" w:rsidTr="00824F49">
        <w:trPr>
          <w:trHeight w:val="54"/>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10</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Điều khiển dòng xiết trên công trình tháo nước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các kiến thức cơ bản về dòng xiết và các phương pháp điều khiển dòng xiết; các dạng bài toán của điều khiển dòng xiết 1 chiều, 2 chiều, 3 chiều; tính toán xác định đường biên hợp lý của kết cấu điều khiển và các thông số thủy lực trên đó.</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-Thi hết môn</w:t>
            </w:r>
          </w:p>
        </w:tc>
      </w:tr>
      <w:tr w:rsidR="00B53790" w:rsidRPr="00B53790" w:rsidTr="00824F49">
        <w:trPr>
          <w:trHeight w:val="474"/>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11</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Các mô hình phân tích bài toán địa kỹ thuật</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Các mô hình số và mô hình vật liệu ứng dụng trong địa kỹ thuật. Phân tích các bài toán mô hình số điển hình</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Hình thức thi: Tự luận. Điểm quá trình: 30%. Điểm thi hết môn 70%. Thời gian thi 90 phút</w:t>
            </w:r>
          </w:p>
        </w:tc>
      </w:tr>
      <w:tr w:rsidR="00B53790" w:rsidRPr="00B53790" w:rsidTr="00824F49">
        <w:trPr>
          <w:trHeight w:val="872"/>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12</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Cửa van và thiết bị đóng mở</w:t>
            </w:r>
          </w:p>
        </w:tc>
        <w:tc>
          <w:tcPr>
            <w:tcW w:w="7088" w:type="dxa"/>
            <w:shd w:val="clear" w:color="000000" w:fill="FFFFFF"/>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Giới thiệu cho người học những nội dung mới trong lĩnh vực nghiên cứu, thiết kế, sửa chữa cung cấp cửa van và thiết bị đóng mở</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w:t>
            </w:r>
            <w:r w:rsidRPr="00B53790">
              <w:rPr>
                <w:rFonts w:ascii="Times New Roman" w:eastAsia="Times New Roman" w:hAnsi="Times New Roman" w:cs="Times New Roman"/>
                <w:color w:val="000000"/>
                <w:sz w:val="20"/>
                <w:szCs w:val="20"/>
              </w:rPr>
              <w:lastRenderedPageBreak/>
              <w:t xml:space="preserve">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 Điểm BTL: 40%</w:t>
            </w:r>
            <w:r w:rsidRPr="00B53790">
              <w:rPr>
                <w:rFonts w:ascii="Times New Roman" w:eastAsia="Times New Roman" w:hAnsi="Times New Roman" w:cs="Times New Roman"/>
                <w:color w:val="000000"/>
                <w:sz w:val="20"/>
                <w:szCs w:val="20"/>
              </w:rPr>
              <w:br/>
              <w:t>- Điểm thi: 60%</w:t>
            </w:r>
            <w:r w:rsidRPr="00B53790">
              <w:rPr>
                <w:rFonts w:ascii="Times New Roman" w:eastAsia="Times New Roman" w:hAnsi="Times New Roman" w:cs="Times New Roman"/>
                <w:color w:val="000000"/>
                <w:sz w:val="20"/>
                <w:szCs w:val="20"/>
              </w:rPr>
              <w:br/>
            </w:r>
            <w:r w:rsidRPr="00B53790">
              <w:rPr>
                <w:rFonts w:ascii="Times New Roman" w:eastAsia="Times New Roman" w:hAnsi="Times New Roman" w:cs="Times New Roman"/>
                <w:color w:val="000000"/>
                <w:sz w:val="20"/>
                <w:szCs w:val="20"/>
              </w:rPr>
              <w:lastRenderedPageBreak/>
              <w:t>- Hình thức thi: Viết</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832"/>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13</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tích giới hạn kết cấu công trình</w:t>
            </w:r>
          </w:p>
        </w:tc>
        <w:tc>
          <w:tcPr>
            <w:tcW w:w="7088" w:type="dxa"/>
            <w:shd w:val="clear" w:color="000000" w:fill="FFFFFF"/>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Nắm được cơ sở lý thuyết phân tích giới hạn kết cấu công trình; Phân tích giới hạn kết cấu bê tông cốt thép và kết cấu thép;  Vận dụng vào tính toán kết cấu khung thép phẳng nhà công nghiệp.</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BTL: 40%</w:t>
            </w:r>
            <w:r w:rsidRPr="00B53790">
              <w:rPr>
                <w:rFonts w:ascii="Times New Roman" w:eastAsia="Times New Roman" w:hAnsi="Times New Roman" w:cs="Times New Roman"/>
                <w:color w:val="000000"/>
                <w:sz w:val="20"/>
                <w:szCs w:val="20"/>
              </w:rPr>
              <w:br/>
              <w:t>- Điểm thi: 60%</w:t>
            </w:r>
            <w:r w:rsidRPr="00B53790">
              <w:rPr>
                <w:rFonts w:ascii="Times New Roman" w:eastAsia="Times New Roman" w:hAnsi="Times New Roman" w:cs="Times New Roman"/>
                <w:color w:val="000000"/>
                <w:sz w:val="20"/>
                <w:szCs w:val="20"/>
              </w:rPr>
              <w:br/>
              <w:t>- Hình thức thi: Viết</w:t>
            </w:r>
            <w:r w:rsidRPr="00B53790">
              <w:rPr>
                <w:rFonts w:ascii="Times New Roman" w:eastAsia="Times New Roman" w:hAnsi="Times New Roman" w:cs="Times New Roman"/>
                <w:color w:val="000000"/>
                <w:sz w:val="20"/>
                <w:szCs w:val="20"/>
              </w:rPr>
              <w:br/>
              <w:t>- Thời gian thi: 120 phút</w:t>
            </w:r>
          </w:p>
        </w:tc>
      </w:tr>
      <w:tr w:rsidR="00B53790" w:rsidRPr="00B53790" w:rsidTr="00824F49">
        <w:trPr>
          <w:trHeight w:val="1104"/>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14</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Kết cấu bê tông ứng suất trước</w:t>
            </w:r>
          </w:p>
        </w:tc>
        <w:tc>
          <w:tcPr>
            <w:tcW w:w="7088" w:type="dxa"/>
            <w:shd w:val="clear" w:color="000000" w:fill="FFFFFF"/>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Nắm được nguyên lý cơ bản hình thành kết cấu bê tông ứng suất trước và phương pháp tính toán theo trạng thái giới hạn; Thành thạo tính toán các cấu kiện điển hình bê tông ứng suất trước; Vận dụng vào tính toán kết cấu công trình cụ thể.</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BTL: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Viết</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1078"/>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15</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Tính toán kết cấu cầu máng xi măng lưới thép</w:t>
            </w:r>
          </w:p>
        </w:tc>
        <w:tc>
          <w:tcPr>
            <w:tcW w:w="7088" w:type="dxa"/>
            <w:shd w:val="clear" w:color="000000" w:fill="FFFFFF"/>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Nắm được nguyên tắc tính toán các bộ phận kết cấu cầu máng theo lý thuyết dầm và lý thuyết vỏ kết hợp với các phần mềm phân tích kết cấu thông dụng; Lựa chọn công nghệ chế tạo phù hợp với điều kiện kinh tế và kỹ thuật; Vận dụng vào tính toán kết cấu cầu máng đang được nghiên cứu chế tạo.</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BTL: 30%</w:t>
            </w:r>
            <w:r w:rsidRPr="00B53790">
              <w:rPr>
                <w:rFonts w:ascii="Times New Roman" w:eastAsia="Times New Roman" w:hAnsi="Times New Roman" w:cs="Times New Roman"/>
                <w:color w:val="000000"/>
                <w:sz w:val="20"/>
                <w:szCs w:val="20"/>
              </w:rPr>
              <w:br/>
              <w:t>- Điểm thi: 70%</w:t>
            </w:r>
            <w:r w:rsidRPr="00B53790">
              <w:rPr>
                <w:rFonts w:ascii="Times New Roman" w:eastAsia="Times New Roman" w:hAnsi="Times New Roman" w:cs="Times New Roman"/>
                <w:color w:val="000000"/>
                <w:sz w:val="20"/>
                <w:szCs w:val="20"/>
              </w:rPr>
              <w:br/>
              <w:t>- Hình thức thi: Viết</w:t>
            </w:r>
            <w:r w:rsidRPr="00B53790">
              <w:rPr>
                <w:rFonts w:ascii="Times New Roman" w:eastAsia="Times New Roman" w:hAnsi="Times New Roman" w:cs="Times New Roman"/>
                <w:color w:val="000000"/>
                <w:sz w:val="20"/>
                <w:szCs w:val="20"/>
              </w:rPr>
              <w:br/>
              <w:t>- Thời gian thi: 90 phút</w:t>
            </w:r>
          </w:p>
        </w:tc>
      </w:tr>
      <w:tr w:rsidR="00B53790" w:rsidRPr="00B53790" w:rsidTr="00824F49">
        <w:trPr>
          <w:trHeight w:val="912"/>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16</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Nghiên cứu thực nghiệm kết cấu công trình trên máy tính </w:t>
            </w:r>
          </w:p>
        </w:tc>
        <w:tc>
          <w:tcPr>
            <w:tcW w:w="7088" w:type="dxa"/>
            <w:shd w:val="clear" w:color="000000" w:fill="FFFFFF"/>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Xây dựng bài toán tổng quát về hình học, vật liệu và tải trọng cho một kết cấu công trình đặc thù trên phần mềm thương mại thông dụng (phần mềm ANSYS); Xử lý phân tích số liệu từ kết quả tính toán.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20%</w:t>
            </w:r>
            <w:r w:rsidRPr="00B53790">
              <w:rPr>
                <w:rFonts w:ascii="Times New Roman" w:eastAsia="Times New Roman" w:hAnsi="Times New Roman" w:cs="Times New Roman"/>
                <w:color w:val="000000"/>
                <w:sz w:val="20"/>
                <w:szCs w:val="20"/>
              </w:rPr>
              <w:br/>
              <w:t>- Điểm thi: 80%</w:t>
            </w:r>
            <w:r w:rsidRPr="00B53790">
              <w:rPr>
                <w:rFonts w:ascii="Times New Roman" w:eastAsia="Times New Roman" w:hAnsi="Times New Roman" w:cs="Times New Roman"/>
                <w:color w:val="000000"/>
                <w:sz w:val="20"/>
                <w:szCs w:val="20"/>
              </w:rPr>
              <w:br/>
              <w:t>- Hình thức thi: Thực hành trên máy tính</w:t>
            </w:r>
            <w:r w:rsidRPr="00B53790">
              <w:rPr>
                <w:rFonts w:ascii="Times New Roman" w:eastAsia="Times New Roman" w:hAnsi="Times New Roman" w:cs="Times New Roman"/>
                <w:color w:val="000000"/>
                <w:sz w:val="20"/>
                <w:szCs w:val="20"/>
              </w:rPr>
              <w:br/>
              <w:t>- Thời gian thi: 120 phút</w:t>
            </w:r>
          </w:p>
        </w:tc>
      </w:tr>
      <w:tr w:rsidR="00B53790" w:rsidRPr="00B53790" w:rsidTr="00824F49">
        <w:trPr>
          <w:trHeight w:val="1056"/>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17</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Công nghệ mới xây dựng công trình bê tông </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Trang bị cho người học những kiến thức mới nhất về công nghệ thi công công trình bê tông. Sau khi học, người học có thể áp dụng những công nghệ mới vào thiết kế thi công các công trình đập bê tông trọng lực ở nước ta. </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982"/>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18</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Công nghệ XDCT ngầm</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Về lý thuyết: hiểu được công nghệ thi công đường hầm nói chung và đường hầm thuỷ công nói riêng, và đặc điểm về sự tác động lẫn nhau giữa các công đoạn thi công. Về thực hành: biết trình tự tính toán để xác định áp lực đất đá lên vật chống đỡ trong quá trình đào.</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958"/>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19</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Công nghệ mới xây dựng công trình đất đá </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Kiến thức chuyên sâu phục vụ thiết kế dẫn dòng thi công, công tác hố móng, tiêu nước hố móng; Kiến thức chuyên sâu thi công công trình đất đá và thi công đất có tính cơ lý đặc biệt của Miền Trung và Tây Nguyên. Kỹ năng xử lý các tình huống trong quá trình thi công công trình đất đá và công tác hố móng. Các phương pháp xử lý nền hiện đại cho đập và hồ chứa.</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40%; Điểm thi: 60%</w:t>
            </w:r>
          </w:p>
        </w:tc>
      </w:tr>
      <w:tr w:rsidR="00B53790" w:rsidRPr="00B53790" w:rsidTr="00824F49">
        <w:trPr>
          <w:trHeight w:val="790"/>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20</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Chi phí và thời gian trong quản lý tiến độ dự án</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Người học sẽ được trang bị kiến thức và kỹ năng nền tảng của quản lý dự án xây dựng  cùng những phương pháp và công cụ thực tế để lập kế hoạch và tiến độ hợp lýở các giai đoạn xây dựng công trình, rèn luyện tư duy lập kế hoạch theo mục tiêu, chi phí công trình, thời gian thi công đã được hoạch định. Ngoài ra người học cũng sẽ được đào tạo các phương pháp lập kế hoạch và tiến độ có tính linh hoạt cao trước những thay đổi về chi phí và thời gian trong môi trường dựán xây dựng hiện đại.</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702"/>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21</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Công nghệ xây dựng công trình vùng cửa sông ven biển</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Nhằm cung cấp cho người học những kiến thức về điều kiện thủy động lực học, địa chất công trình khu vực cửa sông ven biển, các giải pháp công nghệ xây dựng công trình trong khu vực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901"/>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22</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Đất xây dựng và các giải pháp bảo đảm chất lượng công trình đất đắp</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các kiến thức về thành phần vật chất, các tính chất cơ lý của đất, đặc biệt là cường độ, tính ổn định, sự hình thành và biến đổi của chúng, nhằm mục đích sử dụng đất để đắp đập, đường có hiệu quả hơn.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1207"/>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23</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Lựa chọn thiết bị đầm nén đất và tổ hợp xe máy trong thi công đập đất bằng phương pháp đầm nén</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kiến thức cơ bản về tổ chức thí nghiệm trên công trường để phân tích xử lý số liệu xác định các thông số đầm nén đất như: độ ẩm hợp lý khi thi công và độ dày rải đất thích hợp, từ đó lựa chọn thiết bị đầm hợp lý. Những nhân tố ảnh hưởng đến lực cắt đất và lựa chọn tổ hợp máy đào ô tô vận chuyển đất hợp lý để đạt mục tiêu: Năng suất cao giá thành hạ.</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1226"/>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24</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Kỹ thuật thi công tầng hầm nhà cao tầng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Hiểu được các phương pháp thiết kế, thi công tầng hầm, đặc điểm về sự tác động lẫn nhau giữa các công đoạn thi công. Phân tích, so sánh về lợi ích kinh tế -kỹ thuật để lựa chọn được một giải pháp thiết kế và công nghệ thi công tầng hầm phù hợp nhất thoả mãn các điều kiện hiện có về không gian, điều kiện địa chất, địa hình, vấn đề môi trường và an toàn lao động,…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840"/>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25</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Các phương pháp kiểm tra, đánh giá quản lý chất lượng trong xây dựng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Nhằm cung cấp cho người học những kiến thức cơ bản nâng cao về nội dung cơ bản của quản lý chất lượng là gì? Những nhân tố ảnh hưởng đến chất lượng, giải pháp bảo đảm và kiểm soát, đánh giá chất lượng, công tác nghiệm thu bàn giao công trình.</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1195"/>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26</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Các phương pháp lập và quản lý tiến độ xây dựng công trình</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nhằm cung cấp cho người học những kiến thức nâng cao cơ bản về các phương pháp luận về lập tiến độ thi công công trình xây dựng và những ưu nhược điểm của từng phương pháp. Nắm được phương pháp đánh giá bản kế hoạch thế nào là hợp lý, các phương pháp quản lý, điều hành, điều chỉnh tiến độ xây dựng công trình.</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659"/>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27</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Tổ chức và quản lý dự án đầu tư xây dựng</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Giúp người học có kiến thức để tổ chức và quản lý dự án xây dựng công trình</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890"/>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28</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Nội dung và phương pháp quản lý chi phí dự án đầu tư xây dựng công trình </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Người học sẽ được trang bị kiến thức và kỹ năng nền tảng về cách xác định các loại chi phí, cách quản lý chi phí hiệu quả cho một dự án đầu tư xây dựng. Ngoài ra người học cũng sẽ được đào tạo phương pháp kiểm tra các bước trong lập chi phí đầu tư xây dựng cho một dự án cụ thể, cách quản lý chi phí hiệu quả cho dự án đó khi có các điều kiện thay đổi. </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749"/>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29</w:t>
            </w:r>
          </w:p>
        </w:tc>
        <w:tc>
          <w:tcPr>
            <w:tcW w:w="1829" w:type="dxa"/>
            <w:shd w:val="clear" w:color="000000" w:fill="FFFFFF"/>
            <w:vAlign w:val="center"/>
            <w:hideMark/>
          </w:tcPr>
          <w:p w:rsidR="00B53790" w:rsidRPr="00B53790" w:rsidRDefault="00B53790" w:rsidP="00E645A8">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Lý thuyết nhiệt và các bài toán về trường nhiệt độ và trường ứng suất </w:t>
            </w:r>
            <w:r w:rsidRPr="00B53790">
              <w:rPr>
                <w:rFonts w:ascii="Times New Roman" w:eastAsia="Times New Roman" w:hAnsi="Times New Roman" w:cs="Times New Roman"/>
                <w:color w:val="000000"/>
                <w:sz w:val="20"/>
                <w:szCs w:val="20"/>
              </w:rPr>
              <w:lastRenderedPageBreak/>
              <w:t xml:space="preserve">nhiệt trong quá trình thi công bê tông khối lớn </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Phân tích cơ sở lý thuyết về nhiệt, các bài toán và phương pháp giải ra kết quả về trường nhiệt độ và trường ứng suất trong quá trình thi công bê tông khối lớn.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698"/>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30</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Phụ gia dùng cho bê tông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Lựa chọn và sử dụng hợp lý phụ gia cho bê tông và vữa của các công trình xây dựng trong các điều kiện và môi trường khác nhau.</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1056"/>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31</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Các tính năng và phương pháp thử dùng cho hỗn hợp bê tông, bê tông khối lớn</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Nắm nội dung các tính năng cơ bản và việc lấy mẫu về các phương pháp thử hỗn hợp bê tông, bê tông khối lớn.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741"/>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32</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Công nghệ bê tông đầm lăn xây dựng đập bê tông trọng lực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Nắm được công nghệ mới trong xây dựng đập bê tông trọng lực bằng bê tông đầm lăn, từ đặc điểm kết cấu, cấp phối, công nghệ thường và kiểm tra chất lượng.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B53790" w:rsidRPr="00B53790" w:rsidTr="00824F49">
        <w:trPr>
          <w:trHeight w:val="54"/>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33</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Đất yếu và thi công đất đắp trên nền đất yếu</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Nhằm cung cấp các kiến thức cơ bản về đặc điểm và tính chất của đất yếu. Nắm bắt được các biện pháp cơ bản cải tạo đất yếu trong xây dựng.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Điểm thi: 70%</w:t>
            </w:r>
          </w:p>
        </w:tc>
      </w:tr>
      <w:tr w:rsidR="00E645A8" w:rsidRPr="00B53790" w:rsidTr="00824F49">
        <w:trPr>
          <w:trHeight w:val="616"/>
        </w:trPr>
        <w:tc>
          <w:tcPr>
            <w:tcW w:w="596" w:type="dxa"/>
            <w:shd w:val="clear" w:color="auto" w:fill="auto"/>
            <w:vAlign w:val="center"/>
            <w:hideMark/>
          </w:tcPr>
          <w:p w:rsidR="00E645A8" w:rsidRPr="00B53790" w:rsidRDefault="00E645A8" w:rsidP="00E645A8">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34</w:t>
            </w:r>
          </w:p>
        </w:tc>
        <w:tc>
          <w:tcPr>
            <w:tcW w:w="1829" w:type="dxa"/>
            <w:shd w:val="clear" w:color="auto" w:fill="auto"/>
            <w:vAlign w:val="center"/>
            <w:hideMark/>
          </w:tcPr>
          <w:p w:rsidR="00E645A8" w:rsidRPr="00B53790" w:rsidRDefault="00E645A8" w:rsidP="00E645A8">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 hình tương tác sóng và công trình bảo vệ bờ</w:t>
            </w:r>
          </w:p>
        </w:tc>
        <w:tc>
          <w:tcPr>
            <w:tcW w:w="7088" w:type="dxa"/>
            <w:shd w:val="clear" w:color="auto" w:fill="auto"/>
            <w:vAlign w:val="center"/>
            <w:hideMark/>
          </w:tcPr>
          <w:p w:rsidR="00E645A8" w:rsidRPr="00B53790" w:rsidRDefault="00E645A8" w:rsidP="00E645A8">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Nhằm cung cấp cho người học những kiến thức và kỹ năng cơ bản trong việc ứng dụng các mô hình thủy động lực mô phỏng tương tác sóng và dòng chảy với công trình bảo vệ bờ nhằm giải quyết các vấn đề chuyên ngành. Người học được giới thiệu làm quen với một số mô hình tiêu biểu dạng phi tuyến nước nông, Boussinesq và RANS-VOF.</w:t>
            </w:r>
          </w:p>
        </w:tc>
        <w:tc>
          <w:tcPr>
            <w:tcW w:w="850" w:type="dxa"/>
            <w:shd w:val="clear" w:color="auto" w:fill="auto"/>
            <w:vAlign w:val="center"/>
            <w:hideMark/>
          </w:tcPr>
          <w:p w:rsidR="00E645A8" w:rsidRPr="00B53790" w:rsidRDefault="00E645A8" w:rsidP="00E645A8">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auto" w:fill="auto"/>
            <w:vAlign w:val="center"/>
            <w:hideMark/>
          </w:tcPr>
          <w:p w:rsidR="00E645A8" w:rsidRPr="00B53790" w:rsidRDefault="00E645A8" w:rsidP="00E645A8">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E645A8" w:rsidRPr="00B53790" w:rsidRDefault="00E645A8" w:rsidP="00E645A8">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Điểm quá trình: 30%; điểm thi 70%</w:t>
            </w:r>
          </w:p>
        </w:tc>
      </w:tr>
      <w:tr w:rsidR="00B53790" w:rsidRPr="00B53790" w:rsidTr="00824F49">
        <w:trPr>
          <w:trHeight w:val="936"/>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35</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Công nghệ xây dựng công trình biển</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các kiến thức về công nghệ thi công các hạng mục công trình vùng ven bờ, xa bờ. Thi công cảng nước nông, nước sâu. Thi công đập phá sóng xa bờ. Thi công các dàn khoan, công trình khai thác dầu mỏ và khoáng sản trên biển. Thi công và định vị các vật nổi trên biển.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w:t>
            </w:r>
            <w:r w:rsidRPr="00B53790">
              <w:rPr>
                <w:rFonts w:ascii="Times New Roman" w:eastAsia="Times New Roman" w:hAnsi="Times New Roman" w:cs="Times New Roman"/>
                <w:sz w:val="20"/>
                <w:szCs w:val="20"/>
              </w:rPr>
              <w:t>Điểm quá trình: 30%</w:t>
            </w:r>
            <w:r w:rsidRPr="00B53790">
              <w:rPr>
                <w:rFonts w:ascii="Times New Roman" w:eastAsia="Times New Roman" w:hAnsi="Times New Roman" w:cs="Times New Roman"/>
                <w:sz w:val="20"/>
                <w:szCs w:val="20"/>
              </w:rPr>
              <w:br/>
              <w:t>- Điểm thi: 70%</w:t>
            </w:r>
            <w:r w:rsidRPr="00B53790">
              <w:rPr>
                <w:rFonts w:ascii="Times New Roman" w:eastAsia="Times New Roman" w:hAnsi="Times New Roman" w:cs="Times New Roman"/>
                <w:sz w:val="20"/>
                <w:szCs w:val="20"/>
              </w:rPr>
              <w:br/>
              <w:t>- Hình thức thi: Tự luận</w:t>
            </w:r>
            <w:r w:rsidRPr="00B53790">
              <w:rPr>
                <w:rFonts w:ascii="Times New Roman" w:eastAsia="Times New Roman" w:hAnsi="Times New Roman" w:cs="Times New Roman"/>
                <w:sz w:val="20"/>
                <w:szCs w:val="20"/>
              </w:rPr>
              <w:br/>
              <w:t>- Thời gian thi: 60 phút</w:t>
            </w:r>
          </w:p>
        </w:tc>
      </w:tr>
      <w:tr w:rsidR="00B53790" w:rsidRPr="00B53790" w:rsidTr="00824F49">
        <w:trPr>
          <w:trHeight w:val="1120"/>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36</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Ổn định của khối phủ tiêu phá sóng (Khối phủ dị hình và đê chắn sóng đá đổ mái nghiêng)</w:t>
            </w:r>
          </w:p>
        </w:tc>
        <w:tc>
          <w:tcPr>
            <w:tcW w:w="7088" w:type="dxa"/>
            <w:shd w:val="clear" w:color="000000" w:fill="FFFFFF"/>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Người học nắm được nguyên lý cơ bản của sự ổn định khối phủ trên mái dốc và sự ổn định của đê đá đổ mái nghiêng để từ đó có thể vận dụng trong nghiên cứu phát triển.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w:t>
            </w:r>
            <w:r w:rsidRPr="00B53790">
              <w:rPr>
                <w:rFonts w:ascii="Times New Roman" w:eastAsia="Times New Roman" w:hAnsi="Times New Roman" w:cs="Times New Roman"/>
                <w:sz w:val="20"/>
                <w:szCs w:val="20"/>
              </w:rPr>
              <w:t>Điểm quá trình: 30%</w:t>
            </w:r>
            <w:r w:rsidRPr="00B53790">
              <w:rPr>
                <w:rFonts w:ascii="Times New Roman" w:eastAsia="Times New Roman" w:hAnsi="Times New Roman" w:cs="Times New Roman"/>
                <w:sz w:val="20"/>
                <w:szCs w:val="20"/>
              </w:rPr>
              <w:br/>
              <w:t>- Điểm thi: 70%</w:t>
            </w:r>
            <w:r w:rsidRPr="00B53790">
              <w:rPr>
                <w:rFonts w:ascii="Times New Roman" w:eastAsia="Times New Roman" w:hAnsi="Times New Roman" w:cs="Times New Roman"/>
                <w:sz w:val="20"/>
                <w:szCs w:val="20"/>
              </w:rPr>
              <w:br/>
              <w:t>- Hình thức thi: Tự luận</w:t>
            </w:r>
            <w:r w:rsidRPr="00B53790">
              <w:rPr>
                <w:rFonts w:ascii="Times New Roman" w:eastAsia="Times New Roman" w:hAnsi="Times New Roman" w:cs="Times New Roman"/>
                <w:sz w:val="20"/>
                <w:szCs w:val="20"/>
              </w:rPr>
              <w:br/>
              <w:t>- Thời gian thi: 60 phút</w:t>
            </w:r>
          </w:p>
        </w:tc>
      </w:tr>
      <w:tr w:rsidR="00B53790" w:rsidRPr="00B53790" w:rsidTr="00824F49">
        <w:trPr>
          <w:trHeight w:val="95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37</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Chọn quyết định đa mục tiêu trong thủy lợi</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NCS những kiến thức về:</w:t>
            </w:r>
            <w:r w:rsidRPr="00B53790">
              <w:rPr>
                <w:rFonts w:ascii="Times New Roman" w:eastAsia="Times New Roman" w:hAnsi="Times New Roman" w:cs="Times New Roman"/>
                <w:color w:val="000000"/>
                <w:sz w:val="20"/>
                <w:szCs w:val="20"/>
              </w:rPr>
              <w:br/>
              <w:t xml:space="preserve"> Lý thuyết về lựa họn quyết định đa mục tiêu.</w:t>
            </w:r>
            <w:r w:rsidRPr="00B53790">
              <w:rPr>
                <w:rFonts w:ascii="Times New Roman" w:eastAsia="Times New Roman" w:hAnsi="Times New Roman" w:cs="Times New Roman"/>
                <w:color w:val="000000"/>
                <w:sz w:val="20"/>
                <w:szCs w:val="20"/>
              </w:rPr>
              <w:br/>
              <w:t xml:space="preserve"> Ứng dụng thực tế lý thuyết đa mục tiêu trong quy hoạch, thiết kế, quản lý vận hành hệ thống thuỷ lợi.</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viết</w:t>
            </w:r>
          </w:p>
        </w:tc>
      </w:tr>
      <w:tr w:rsidR="00B53790" w:rsidRPr="00B53790" w:rsidTr="00824F49">
        <w:trPr>
          <w:trHeight w:val="1549"/>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38</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Thủy lực trong nhà máy thủy điện</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NCS những kiến thức về:</w:t>
            </w:r>
            <w:r w:rsidRPr="00B53790">
              <w:rPr>
                <w:rFonts w:ascii="Times New Roman" w:eastAsia="Times New Roman" w:hAnsi="Times New Roman" w:cs="Times New Roman"/>
                <w:color w:val="000000"/>
                <w:sz w:val="20"/>
                <w:szCs w:val="20"/>
              </w:rPr>
              <w:br/>
              <w:t xml:space="preserve"> Lý thuyết và phương pháp tính toán các chế độ thủy lực trên tuyến năng lượng trong các chế độ vận hành khác nhau của trạm thủy điện. </w:t>
            </w:r>
            <w:r w:rsidRPr="00B53790">
              <w:rPr>
                <w:rFonts w:ascii="Times New Roman" w:eastAsia="Times New Roman" w:hAnsi="Times New Roman" w:cs="Times New Roman"/>
                <w:color w:val="000000"/>
                <w:sz w:val="20"/>
                <w:szCs w:val="20"/>
              </w:rPr>
              <w:br/>
              <w:t xml:space="preserve"> Phương pháp tính toán thiết kế tối ưu các dạng kết cấu hướng dòng thượng và hạ lưu nhà máy thủy điện.</w:t>
            </w:r>
            <w:r w:rsidRPr="00B53790">
              <w:rPr>
                <w:rFonts w:ascii="Times New Roman" w:eastAsia="Times New Roman" w:hAnsi="Times New Roman" w:cs="Times New Roman"/>
                <w:color w:val="000000"/>
                <w:sz w:val="20"/>
                <w:szCs w:val="20"/>
              </w:rPr>
              <w:br/>
              <w:t xml:space="preserve"> Các vấn đề nối tiếp hạ lưu nhà máy thủy điện.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viết</w:t>
            </w:r>
          </w:p>
        </w:tc>
      </w:tr>
      <w:tr w:rsidR="00B53790" w:rsidRPr="00B53790" w:rsidTr="00824F49">
        <w:trPr>
          <w:trHeight w:val="2825"/>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39</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tích và tối ưu hóa hệ thống</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này nhằm trang bị cơ sở toán học cũng như phương pháp luận Phân tích hệ thống (PTHT), giúp người học tiếp thu dễ dàng hơn các môn chuyên môn được học  ở các học kì sau, giúp nghiên cứu sinh (NCS) thêm một công cụ toán học để giải quyết tốt hơn đề tài của họ (Chẳng hạn: Ứng dụng lý thuyết PTHT trong Quy hoạch và Quản lý xây dựng, Khai thác vận hành các công trình Thủy lợi, Kinh tế lượng, Kinh tế tài nguyên nước và môi trường, Kỹ thuật điện...). Sau khi hoàn thành môn học, người học sẽ:</w:t>
            </w:r>
            <w:r w:rsidRPr="00B53790">
              <w:rPr>
                <w:rFonts w:ascii="Times New Roman" w:eastAsia="Times New Roman" w:hAnsi="Times New Roman" w:cs="Times New Roman"/>
                <w:color w:val="000000"/>
                <w:sz w:val="20"/>
                <w:szCs w:val="20"/>
              </w:rPr>
              <w:br/>
              <w:t xml:space="preserve"> Nắm vững được những điểm chính trong phương pháp luận PTHT.</w:t>
            </w:r>
            <w:r w:rsidRPr="00B53790">
              <w:rPr>
                <w:rFonts w:ascii="Times New Roman" w:eastAsia="Times New Roman" w:hAnsi="Times New Roman" w:cs="Times New Roman"/>
                <w:color w:val="000000"/>
                <w:sz w:val="20"/>
                <w:szCs w:val="20"/>
              </w:rPr>
              <w:br/>
              <w:t xml:space="preserve"> Vận dụng được phương pháp luận PTHT trong từng vấn đề cụ thể để giải quyết một số bài toán kinh tế và kỹ thuật nói chung và kỹ thuật thủy lợi nói riêng.</w:t>
            </w:r>
            <w:r w:rsidRPr="00B53790">
              <w:rPr>
                <w:rFonts w:ascii="Times New Roman" w:eastAsia="Times New Roman" w:hAnsi="Times New Roman" w:cs="Times New Roman"/>
                <w:color w:val="000000"/>
                <w:sz w:val="20"/>
                <w:szCs w:val="20"/>
              </w:rPr>
              <w:br/>
              <w:t xml:space="preserve"> Thành thạo các quy tắc thực hành Quy hoạch tuyến tính và Quy hoạch động cũng như các phương pháp cổ điển để giải quyết các bài toán tối ưu trong Quản lý xây dựng, Kinh tế, Kỹ thuật điện.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   30 %  (Điểm tiểu luận + Điểm tham gia trên lớp);    Điểm thi kết thúc:  70 %  (Thi cuối kỳ, hình thức thi: tự luận, thời gian: 120 phút)</w:t>
            </w:r>
          </w:p>
        </w:tc>
      </w:tr>
      <w:tr w:rsidR="00B53790" w:rsidRPr="00B53790" w:rsidTr="00824F49">
        <w:trPr>
          <w:trHeight w:val="2951"/>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40</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Xác suất thống kê nâng cao</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Xác suất thống kê nâng cao cung cấp cho người học những kiến thức nâng cao về Xác suất và các phương pháp thống kê cần thiết cho các bài toán kĩ thuật. Về xác suất, môn học cung cấp các kiến thức về Kỳ vọng có điều điện, phân phối có điều kiện và các phân phối quan trọng. Về Thống kê, môn học cung cấp các phương pháp thống kê cơ bản, phương pháp Monte-carlo, các bài toán: Ước lượng, kiểm định, hồi quy đơn biến, đa biến, một số mô hình hồi quy thường gặp (mô hình logictic, mô hình nhị phân, mô hình tuyến tính logarit…), các bài toán chuỗi thời gian và cách vận dụng các mô hình này vào các bài toán cụ thể. Sau khi hoàn thành môn học, người học sẽ:</w:t>
            </w:r>
            <w:r w:rsidRPr="00B53790">
              <w:rPr>
                <w:rFonts w:ascii="Times New Roman" w:eastAsia="Times New Roman" w:hAnsi="Times New Roman" w:cs="Times New Roman"/>
                <w:color w:val="000000"/>
                <w:sz w:val="20"/>
                <w:szCs w:val="20"/>
              </w:rPr>
              <w:br/>
              <w:t xml:space="preserve"> Nắm vững các bài toán xác suất, thống kê.</w:t>
            </w:r>
            <w:r w:rsidRPr="00B53790">
              <w:rPr>
                <w:rFonts w:ascii="Times New Roman" w:eastAsia="Times New Roman" w:hAnsi="Times New Roman" w:cs="Times New Roman"/>
                <w:color w:val="000000"/>
                <w:sz w:val="20"/>
                <w:szCs w:val="20"/>
              </w:rPr>
              <w:br/>
              <w:t xml:space="preserve"> Vận dụng được các mô hình thống kê vào các bài toán thực tế, ví dụ như bài toán phân tích, đánh giá rủi ro, bài toán ước lượng.</w:t>
            </w:r>
            <w:r w:rsidRPr="00B53790">
              <w:rPr>
                <w:rFonts w:ascii="Times New Roman" w:eastAsia="Times New Roman" w:hAnsi="Times New Roman" w:cs="Times New Roman"/>
                <w:color w:val="000000"/>
                <w:sz w:val="20"/>
                <w:szCs w:val="20"/>
              </w:rPr>
              <w:br/>
              <w:t xml:space="preserve"> Sử dụng phần mềm R giải quyết các bài toán thống kê.</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   30 %  (Điểm tiểu luận + Điểm tham gia trên lớp);    Điểm thi kết thúc:  70 %  (Thi cuối kỳ, hình thức thi: tự luận, thời gian: 120 phút)</w:t>
            </w:r>
          </w:p>
        </w:tc>
      </w:tr>
      <w:tr w:rsidR="00B53790" w:rsidRPr="00B53790" w:rsidTr="00824F49">
        <w:trPr>
          <w:trHeight w:val="952"/>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41</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tích độ tin cậy trong kỹ thuật công trình</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giới thiệu các kiên thức cơ bản về phương pháp thiết kế theo lý thuyết độ tin cậy và các bài toán ứng dụng phổ biến trong kỹ thuật xây dựng nói chung và trong lĩnh vực công trình thủy, địa kỹ thuật nói riêng. Kiến thức có thể được vận dụng ứng dụng cho bài toán thiết kế tối ưu và kiểm tra đánh giá an toàn cho các đối tượng công trình/ hệ thống trong lĩnh vực kỹ thuật xây dựng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Điểm quá trình: 30%; điểm thi 70%</w:t>
            </w:r>
          </w:p>
        </w:tc>
      </w:tr>
      <w:tr w:rsidR="00B53790" w:rsidRPr="00B53790" w:rsidTr="00824F49">
        <w:trPr>
          <w:trHeight w:val="926"/>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42</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Đập phá sóng và công trình chống xói lở bờ biển</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trang bị những kiến thức về: phương pháp tính toán các loại tải trọng thiết kế lên công trình biển và cung cấp kiến thức tổng quan về các vấn đề cần giải quyết trong phân tích phương án chọn và các giải pháp thiết kế đập phá sóng và công trình bảo vệ cảng như các dạng: đê biển và kè mái, đập phá sóng, mỏ hàn;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Điểm quá trình: 30%; điểm thi 70%</w:t>
            </w:r>
          </w:p>
        </w:tc>
      </w:tr>
      <w:tr w:rsidR="00B53790" w:rsidRPr="00B53790" w:rsidTr="00824F49">
        <w:trPr>
          <w:trHeight w:val="557"/>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43</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Công trình chỉnh trị sông và ổn định luồng tàu</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Người học nắm được nguyên lý cơ bản của qua trính bồi xói bờ, bãi sông, sự ổn định tuyến luồng và nắm được nguyên lý lựa chọn giải pháp và thiết kế giải pháp bảo vệ bờ sông, chỉnh trị sông và tuyến luồng.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Điểm quá trình: 30%; điểm thi 70%</w:t>
            </w:r>
          </w:p>
        </w:tc>
      </w:tr>
      <w:tr w:rsidR="00B53790" w:rsidRPr="00B53790" w:rsidTr="00824F49">
        <w:trPr>
          <w:trHeight w:val="840"/>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44</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tích cơ chế bồi xói cửa sông và bờ biển</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Người học nắm được lý thuyết chung về vận chuyển bùn cát ven biển, cơ chế hình thành bồi xói khu vực cửa sông và bờ biển, nguyên nhân, yếu tố tác động và các giải pháp phù hợp phòng chống xói lở bờ biển, ổn định cửa sông. Phân tích được điều kiện áp dụng phù hợp của các giải pháp công trình bảo vệ bờ biển.</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Điểm quá trình: 30%; điểm thi 70%</w:t>
            </w:r>
          </w:p>
        </w:tc>
      </w:tr>
      <w:tr w:rsidR="00B53790" w:rsidRPr="00B53790" w:rsidTr="00824F49">
        <w:trPr>
          <w:trHeight w:val="92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45</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Nghiên cứu thực nghiệm kết cấu</w:t>
            </w:r>
          </w:p>
        </w:tc>
        <w:tc>
          <w:tcPr>
            <w:tcW w:w="7088"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Đây là môn học chuyên môn, cung cấp các kiến thức lý thuyết và thực hành về nghiên cứu thực nghiệm công trình (về thuỷ lực và kết cấu). Quan hệ các môn: Thuỷ lực, Sức bền vật liệu, Cơ học kết cấu, Thuỷ công. </w:t>
            </w:r>
            <w:r w:rsidRPr="00B53790">
              <w:rPr>
                <w:rFonts w:ascii="Times New Roman" w:eastAsia="Times New Roman" w:hAnsi="Times New Roman" w:cs="Times New Roman"/>
                <w:color w:val="000000"/>
                <w:sz w:val="20"/>
                <w:szCs w:val="20"/>
              </w:rPr>
              <w:br/>
              <w:t>Mục đích: người học nắm được nguyên lý, trình tự tiến hành nghiên cứu thực nghiệm công trình, các phương pháp đo, các dụng cụ đo dùng trong thí nghiệm, phương pháp thiết kế mô hình, lập các seri thí nghiệm, đo đạc và xử lý, phân tích số liệu.</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50%; Thi hết môn 50%.</w:t>
            </w:r>
          </w:p>
        </w:tc>
      </w:tr>
      <w:tr w:rsidR="00B53790" w:rsidRPr="00B53790" w:rsidTr="00824F49">
        <w:trPr>
          <w:trHeight w:val="94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46</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Đập vật liệu địa phương</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Các định hướng phát triển trong xây dựng đập vật liệu địa phương.</w:t>
            </w:r>
            <w:r w:rsidRPr="00B53790">
              <w:rPr>
                <w:rFonts w:ascii="Times New Roman" w:eastAsia="Times New Roman" w:hAnsi="Times New Roman" w:cs="Times New Roman"/>
                <w:color w:val="000000"/>
                <w:sz w:val="20"/>
                <w:szCs w:val="20"/>
              </w:rPr>
              <w:br/>
              <w:t xml:space="preserve">Các yêu cầu cơ bản về tính toán thiết kế đập vật liệu địa phương </w:t>
            </w:r>
            <w:r w:rsidRPr="00B53790">
              <w:rPr>
                <w:rFonts w:ascii="Times New Roman" w:eastAsia="Times New Roman" w:hAnsi="Times New Roman" w:cs="Times New Roman"/>
                <w:color w:val="000000"/>
                <w:sz w:val="20"/>
                <w:szCs w:val="20"/>
              </w:rPr>
              <w:br/>
              <w:t xml:space="preserve">Các phương pháp tính toán ổn định, ứng suất biến dạng, áp lực kẽ rỗng  của đập vật liệu địa phương </w:t>
            </w:r>
            <w:r w:rsidRPr="00B53790">
              <w:rPr>
                <w:rFonts w:ascii="Times New Roman" w:eastAsia="Times New Roman" w:hAnsi="Times New Roman" w:cs="Times New Roman"/>
                <w:color w:val="000000"/>
                <w:sz w:val="20"/>
                <w:szCs w:val="20"/>
              </w:rPr>
              <w:br/>
              <w:t>Vận dụng các phương pháp phân tích ổn định, phân tích ứng suất biên dạng trong thiết kế các loại đập này.</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 Thi hết môn</w:t>
            </w:r>
          </w:p>
        </w:tc>
      </w:tr>
      <w:tr w:rsidR="00B53790" w:rsidRPr="00B53790" w:rsidTr="00824F49">
        <w:trPr>
          <w:trHeight w:val="1104"/>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47</w:t>
            </w:r>
          </w:p>
        </w:tc>
        <w:tc>
          <w:tcPr>
            <w:tcW w:w="1829"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Phương pháp số trong tính toán công trình thủy lợi</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Môn học sẽ cung cấp cho người học kiến thức cơ bản về sai số, giải phương trình và hệ phương trình, bằng các phương pháp gần đúng,.</w:t>
            </w:r>
            <w:r w:rsidRPr="00B53790">
              <w:rPr>
                <w:rFonts w:ascii="Times New Roman" w:eastAsia="Times New Roman" w:hAnsi="Times New Roman" w:cs="Times New Roman"/>
                <w:color w:val="000000"/>
                <w:sz w:val="20"/>
                <w:szCs w:val="20"/>
              </w:rPr>
              <w:br/>
              <w:t xml:space="preserve"> Các kỹ năng cơ bản và nâng cao khi ứng dụng mô hình số trong tính toán kỹ thuật công trình thủy lợi.</w:t>
            </w:r>
            <w:r w:rsidRPr="00B53790">
              <w:rPr>
                <w:rFonts w:ascii="Times New Roman" w:eastAsia="Times New Roman" w:hAnsi="Times New Roman" w:cs="Times New Roman"/>
                <w:color w:val="000000"/>
                <w:sz w:val="20"/>
                <w:szCs w:val="20"/>
              </w:rPr>
              <w:br/>
              <w:t xml:space="preserve"> Kỹ năng sử dụng các phần mềm máy tính để phân tích, tính toán công trình thủy lợi.</w:t>
            </w:r>
            <w:r w:rsidRPr="00B53790">
              <w:rPr>
                <w:rFonts w:ascii="Times New Roman" w:eastAsia="Times New Roman" w:hAnsi="Times New Roman" w:cs="Times New Roman"/>
                <w:color w:val="000000"/>
                <w:sz w:val="20"/>
                <w:szCs w:val="20"/>
              </w:rPr>
              <w:br/>
              <w:t xml:space="preserve"> Ứng dụng kết quả phân tích để đánh giá kỹ thuật công trình thủy lợi.</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theo hình thức báo cáo một chuyên đề hoặc tiểu luận nghiên cứu</w:t>
            </w:r>
          </w:p>
        </w:tc>
      </w:tr>
    </w:tbl>
    <w:p w:rsidR="00B53790" w:rsidRDefault="00B53790" w:rsidP="00B53790">
      <w:pPr>
        <w:pStyle w:val="ListParagraph"/>
        <w:spacing w:after="0"/>
        <w:ind w:left="1440"/>
        <w:rPr>
          <w:rFonts w:ascii="Times New Roman" w:hAnsi="Times New Roman" w:cs="Times New Roman"/>
          <w:sz w:val="26"/>
          <w:szCs w:val="26"/>
        </w:rPr>
      </w:pPr>
    </w:p>
    <w:p w:rsidR="00B53790" w:rsidRPr="00966B44" w:rsidRDefault="00966B44" w:rsidP="00966B44">
      <w:pPr>
        <w:spacing w:after="0"/>
        <w:rPr>
          <w:rFonts w:ascii="Times New Roman" w:hAnsi="Times New Roman" w:cs="Times New Roman"/>
          <w:b/>
          <w:sz w:val="26"/>
          <w:szCs w:val="26"/>
        </w:rPr>
      </w:pPr>
      <w:r>
        <w:rPr>
          <w:rFonts w:ascii="Times New Roman" w:hAnsi="Times New Roman" w:cs="Times New Roman"/>
          <w:b/>
          <w:sz w:val="26"/>
          <w:szCs w:val="26"/>
        </w:rPr>
        <w:t xml:space="preserve">3.9. </w:t>
      </w:r>
      <w:r w:rsidR="00B53790" w:rsidRPr="00966B44">
        <w:rPr>
          <w:rFonts w:ascii="Times New Roman" w:hAnsi="Times New Roman" w:cs="Times New Roman"/>
          <w:b/>
          <w:sz w:val="26"/>
          <w:szCs w:val="26"/>
        </w:rPr>
        <w:t>Ngành Môi trường đất và nước</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830"/>
        <w:gridCol w:w="7088"/>
        <w:gridCol w:w="850"/>
        <w:gridCol w:w="1357"/>
        <w:gridCol w:w="3037"/>
      </w:tblGrid>
      <w:tr w:rsidR="00B53790" w:rsidRPr="00B53790" w:rsidTr="00824F49">
        <w:trPr>
          <w:trHeight w:val="528"/>
        </w:trPr>
        <w:tc>
          <w:tcPr>
            <w:tcW w:w="595"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STT</w:t>
            </w:r>
          </w:p>
        </w:tc>
        <w:tc>
          <w:tcPr>
            <w:tcW w:w="183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Tên môn học</w:t>
            </w:r>
          </w:p>
        </w:tc>
        <w:tc>
          <w:tcPr>
            <w:tcW w:w="7088"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Mục đích môn học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Số tín chỉ</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Lịch trình giảng dạy</w:t>
            </w:r>
          </w:p>
        </w:tc>
        <w:tc>
          <w:tcPr>
            <w:tcW w:w="303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Phương pháp đánh giá NCS</w:t>
            </w:r>
          </w:p>
        </w:tc>
      </w:tr>
      <w:tr w:rsidR="00B53790" w:rsidRPr="00B53790" w:rsidTr="00824F49">
        <w:trPr>
          <w:trHeight w:val="745"/>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Quy hoạch và quản lý môi trường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Người học sau khi học xong môn học này sẽ được bổ sung các kiến thức và kinh nghiệm thực tế để có thể tham gia lập quy hoạch môi trường và thực hiện các biện pháp để quản lý kiểm soát các nguồn gây ô nhiễm, bảo vệ môi trường  một khu vực hoặc lưu vực sông.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12 tháng 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30 %</w:t>
            </w:r>
            <w:r w:rsidRPr="00B53790">
              <w:rPr>
                <w:rFonts w:ascii="Times New Roman" w:eastAsia="Times New Roman" w:hAnsi="Times New Roman" w:cs="Times New Roman"/>
                <w:color w:val="000000"/>
                <w:sz w:val="20"/>
                <w:szCs w:val="20"/>
              </w:rPr>
              <w:br/>
              <w:t>Điểm đánh giá kết thúc môn học: 70 %</w:t>
            </w:r>
          </w:p>
        </w:tc>
      </w:tr>
      <w:tr w:rsidR="00B53790" w:rsidRPr="00B53790" w:rsidTr="00824F49">
        <w:trPr>
          <w:trHeight w:val="1098"/>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chất lượng nước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người học các kiến thức chuyên sâu về chất lượng nước mặt, nước ngầm và vấn đề quản lý bảo vệ. Các vấn đề về ô nhiễm trong các thủy vực, các quá trình và những ảnh hưởng đến chất lượng nước mặt, nước ngầm nước, nước thải trong các hệ thống hạ tầng, nước hồi quy và tái sử dụng. Sau khi kết thúc môn học, người học có khả năng vận dụng được các kiến thức lý thuyết vào việc quản lý, kiểm soát, đánh giá chất lượng nước.</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12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                          - Điểm thi kết thúc học phần: 70 %</w:t>
            </w:r>
          </w:p>
        </w:tc>
      </w:tr>
      <w:tr w:rsidR="00B53790" w:rsidRPr="00B53790" w:rsidTr="00384624">
        <w:trPr>
          <w:trHeight w:val="560"/>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3</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Đánh giá môi trường chiến lược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Người học sau khi học xong môn Đánh giá môi trường chiến lược làm được các việc sau: Về lý thuyết: Nắm được khái niệm cơ bản, phương pháp luận và phương pháp kỹ thuật của đánh giá môi trường chiến lược; Về thực hành, thực tập: biết triển khai các bước nghiên cứu đánh giá môi trường chiến lược cho các dự án cụ thể, lập báo cáo đánh giá.</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12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40%;                          - Điểm thi kết thúc học phần: 60 %</w:t>
            </w:r>
          </w:p>
        </w:tc>
      </w:tr>
      <w:tr w:rsidR="00B53790" w:rsidRPr="00B53790" w:rsidTr="00824F49">
        <w:trPr>
          <w:trHeight w:val="1394"/>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Giám sát môi trường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Sau khi kết thúc môn học, người học sẽ thu được các kiến thức về: lý thuyết: hiểu biết về luật, chính sách liên quan đến giám sát môi trường quốc gia, các TCVN/QCVN về chất lượng môi trường; Các thông số ô nhiễm, các biện pháp quản lý, quan trắc và kiểm soát ô nhiễm; Về thực hành: Hiểu biết về hoạt động của hệ thống quan trắc môi trường Việt Nam và thế giới, các cơ sở dữ liệu của các trạm quan trắc môi trường.</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12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40%;                          - Điểm thi kết thúc học phần: 60 %</w:t>
            </w:r>
          </w:p>
        </w:tc>
      </w:tr>
      <w:tr w:rsidR="00B53790" w:rsidRPr="00B53790" w:rsidTr="00824F49">
        <w:trPr>
          <w:trHeight w:val="974"/>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5</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Giám sát và đánh giá chất lượng môi trường đất và nước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người học các kiến thức chuyên sâu về việc thiết kế và triển khai một chương trình giám sát và đánh giá chất lượng môi trường đất và nước để sau khi kết thúc môn học, người học có khả năng tổ chức thực hiện một chương trình giám sát và đánh giá chất lượng môi trường đất và nước trong thực tế.</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20%;                          - Điểm tiểu luận, bài tập : 20 %;                  - Điểm thi kết thúc học phần: 60 %</w:t>
            </w:r>
          </w:p>
        </w:tc>
      </w:tr>
      <w:tr w:rsidR="00B53790" w:rsidRPr="00B53790" w:rsidTr="00824F49">
        <w:trPr>
          <w:trHeight w:val="1697"/>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6</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 hình hóa vận chuyển chất trong đất</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Trong việc quản lý môi trường đất và nước nói chung, việc hiểu biết các cơ chế xói mòn đất, cơ chế vận chuyển các chất trên bề mặt đất và ở trong đất vào các nguồn nước mặt và nước ngầm cũng như việc định lượng hóa các quá trình này có ý nghĩa đặc biệt quan trọng cho việc quản lý môi trường đất và nước. Môn học này trang bị cho người học các kiến thức và công cụ cần thiết về mô hình hóa các quá trình vận chuyển chất trong đất. Sau khi học xong môn học, người học có khả năng tự vận dụng các kiến thức đã học vào giải quyết các vấn đề thực tiễn.</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20%;                          - Điểm tiểu luận, bài tập : 20 %;                  - Điểm thi kết thúc học phần: 60 %</w:t>
            </w:r>
          </w:p>
        </w:tc>
      </w:tr>
      <w:tr w:rsidR="00B53790" w:rsidRPr="00B53790" w:rsidTr="00824F49">
        <w:trPr>
          <w:trHeight w:val="843"/>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7</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 hình chất lượng nước mặt</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người học các kiến thức chuyên sâu về việc lập mô hình CLN mặt. Sau khi kết thúc môn học, người học có khả năng vận dụng được các kiến thức lý thuyết vào việc giải quyết các vấn đề mô hình hóa CLN mặt cũng như có khả năng phản biện, thẩm định các kết quả mô hình hóa CLN mặt.</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20%;                            - Điểm tiểu luận, bài tập : 20 %;                     - Điểm thi kết thúc học phần: 60 %</w:t>
            </w:r>
          </w:p>
        </w:tc>
      </w:tr>
      <w:tr w:rsidR="00B53790" w:rsidRPr="00B53790" w:rsidTr="00824F49">
        <w:trPr>
          <w:trHeight w:val="1832"/>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8</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tích môi trường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Mục tiêu của môn học nhằm trang bị cho nghiên cứu sinh những kiến thức nâng cao về các quá trình phân tích trong các môi trường đối với các thông số chủ yếu; góp phần trang bị cho nghiên cứu sinh khả năng đánh giá chất lượng môi trường một cách hệ thống. Mục tiêu cụ thể cần đạt được đối với nghiên cứu sinh  gồm: Hiểu được ý nghĩa của các thông số chủ yếu trong các thành phần môi trường đất, nước, khí, trầm tích. Hiểu về các qui trình lấy mẫu, bảo quản, vận chuyển và xử lý mẫu sơ bộ của các thông số chủ yếu trong các thành phần môi trường đất, nước, khí, trầm tích. Hiểu về các qui trình phân tích của các thông số chủ yếu trong các thành phần môi trường đất, nước, khí, trầm tích. Nắm được cách xử lý số liệu và báo cáo kết quả phân tích thu được cũng như vai trò của Phân tích môi trường trong quản lý và xử lý ô nhiễm môi trường.</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30%;                          - Điểm thi kết thúc học phần: 70 %</w:t>
            </w:r>
          </w:p>
        </w:tc>
      </w:tr>
      <w:tr w:rsidR="00B53790" w:rsidRPr="00B53790" w:rsidTr="00824F49">
        <w:trPr>
          <w:trHeight w:val="1265"/>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9</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sự cố và hiểm hoạ môi trường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Người học có được kiến thức để quản lý, kiểm soát sự cố và các rủi ro môi trường (Đánh giá rủi ro môi trường; Quản lý kỹ thuật và kiểm soát sự cố môi trường; Kế hoạch ứng cứu khẩn cấp; Hành động ứng cứu khẩn cấp và giải quyết sau sự cố). Ngoài ra, môn học còn hỗ trợ các kiến thức cho người học nhằm xây dựng các kế hoạch ứng cứu cũng như những hành động ứng cứu khẩn cấp và giải quyết các sự cố.</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bài tập: 20%;    - Điểm seminar: 20%;  -Điểm kiểm tra : 20%  - Điểm thi kết thúc môn học: 40 %;</w:t>
            </w:r>
          </w:p>
        </w:tc>
      </w:tr>
      <w:tr w:rsidR="00B53790" w:rsidRPr="00B53790" w:rsidTr="00824F49">
        <w:trPr>
          <w:trHeight w:val="843"/>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10</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Ảnh hưởng của biến đổi khí hậu (BĐKH) đến tài nguyên và môi trường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 Cung cấp cho người học một số kiến thức cơ bản về hiện tượng và nguyên nhân của biến đổi khí hậu và nước biển dâng trên thế giới, ảnh hưởng của BĐKH đến tài nguyên khí hậu. nước, v.v trong nước và trên thế giới; Biết cách đánh giá các ảnh hương/tác động của biến đổi khí hậu bằng một số phương pháp thường dùng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Điểm quá trình: 20 %</w:t>
            </w:r>
            <w:r w:rsidRPr="00B53790">
              <w:rPr>
                <w:rFonts w:ascii="Times New Roman" w:eastAsia="Times New Roman" w:hAnsi="Times New Roman" w:cs="Times New Roman"/>
                <w:color w:val="000000"/>
                <w:sz w:val="20"/>
                <w:szCs w:val="20"/>
              </w:rPr>
              <w:br/>
              <w:t>Điểm tiểu luận, bài tập: 20 %</w:t>
            </w:r>
            <w:r w:rsidRPr="00B53790">
              <w:rPr>
                <w:rFonts w:ascii="Times New Roman" w:eastAsia="Times New Roman" w:hAnsi="Times New Roman" w:cs="Times New Roman"/>
                <w:color w:val="000000"/>
                <w:sz w:val="20"/>
                <w:szCs w:val="20"/>
              </w:rPr>
              <w:br/>
              <w:t>Điểm đánh giá kết thúc môn học: 60 %</w:t>
            </w:r>
          </w:p>
        </w:tc>
      </w:tr>
      <w:tr w:rsidR="00B53790" w:rsidRPr="00B53790" w:rsidTr="00824F49">
        <w:trPr>
          <w:trHeight w:val="533"/>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11</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Độc học môi trường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kiến thức nâng cao về các nguyên lý độc học và độc học của một số chất ô nhiễm điển hình và vận dụng kiến thức đã học để đánh giá và tìm giải pháp phòng ngừa hạn chế tác động độc học đối với môi trường và con người.</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Tiểu luận : 15%; Điểm quá trình: 20%; Điểm thi kết thúc học phần: 65%</w:t>
            </w:r>
          </w:p>
        </w:tc>
      </w:tr>
      <w:tr w:rsidR="00B53790" w:rsidRPr="00B53790" w:rsidTr="00824F49">
        <w:trPr>
          <w:trHeight w:val="886"/>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12</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lí ô nhiễm tồn lưu</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Cung cấp cho nghiên cứu sinh kiến thức về các chất ô nhiễm khó phân hủy trong môi trường bao gồm: khả năng tồn lưu và các yếu tố ảnh hưởng đến tồn lưu các chất ô nhiễm trong môi trường; rủi ro về sức khỏe và môi trường do tồn lưu các chất ô nhiễm; xu hướng và các giải pháp kỹ thuật, quản lý liên quan đến tồn lưu các chất ô nhiễm. </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20%;                          - Điểm tiểu luận, bài tập : 20 %;                  - Điểm thi kết thúc học phần: 60 %</w:t>
            </w:r>
          </w:p>
        </w:tc>
      </w:tr>
      <w:tr w:rsidR="00B53790" w:rsidRPr="00B53790" w:rsidTr="00824F49">
        <w:trPr>
          <w:trHeight w:val="421"/>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13</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Giám sát và đánh giá chất lượng môi trường đất và nước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cho người học các kiến thức chuyên sâu về việc thiết kế và triển khai một chương trình giám sát và đánh giá chất lượng môi trường đất và nước để sau khi kết thúc môn học, người học có khả năng tổ chức thực hiện một chương trình giám sát và đánh giá chất lượng môi trường đất và nước trong thực tế</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20%;                          - Điểm tiểu luận, bài tập : 20 %;                  - Điểm thi kết thúc học phần: 60 %</w:t>
            </w:r>
          </w:p>
        </w:tc>
      </w:tr>
      <w:tr w:rsidR="00B53790" w:rsidRPr="00B53790" w:rsidTr="00824F49">
        <w:trPr>
          <w:trHeight w:val="1200"/>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14</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Ứng dụng Viễn thám và GIS trong quản lý tài nguyên và môi trường</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Môn học nhằm cung cấp cho người học ngành môi trường kiến thức cơ bản về GIS và kỹ năng thực hành, ứng dụng GIS trong ngành quản lý tài nguyên và môi trường thông qua các nghiên cứu điển hình như phân tích nước biển dâng, ngập lụt, xâm nhập mặn, v.v. </w:t>
            </w:r>
            <w:r w:rsidRPr="00B53790">
              <w:rPr>
                <w:rFonts w:ascii="Times New Roman" w:eastAsia="Times New Roman" w:hAnsi="Times New Roman" w:cs="Times New Roman"/>
                <w:color w:val="000000"/>
                <w:sz w:val="20"/>
                <w:szCs w:val="20"/>
              </w:rPr>
              <w:br/>
              <w:t>Sau khi kết thúc môn học, NCS tiếp thu được cơ sở lý thuyết và kỹ năng thực hành trong việc áp dụng công nghệ GIS trong quản lý tài nguyên và môi trường.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Tiểu luận (TL):40%</w:t>
            </w:r>
            <w:r w:rsidRPr="00B53790">
              <w:rPr>
                <w:rFonts w:ascii="Times New Roman" w:eastAsia="Times New Roman" w:hAnsi="Times New Roman" w:cs="Times New Roman"/>
                <w:color w:val="000000"/>
                <w:sz w:val="20"/>
                <w:szCs w:val="20"/>
              </w:rPr>
              <w:br/>
              <w:t>- Kiểm tra cuối kỳ : 60%</w:t>
            </w:r>
          </w:p>
        </w:tc>
      </w:tr>
      <w:tr w:rsidR="00B53790" w:rsidRPr="00B53790" w:rsidTr="00824F49">
        <w:trPr>
          <w:trHeight w:val="1092"/>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15</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Vận chuyển chất ô nhiễm nâng cao</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nghiên cứu sinh kiến thức về bản chất của các hiện tượng ô nhiễm trong tự nhiên. Những nguyên lý vận chuyển các chất gây ô nhiễm trong môi trường nước mặt, nước ngầm, đất và không khí . Công cụ toán học để xác định ảnh hưởng của các chất gây ô nhiễm trong môi trường. Giới thiệu cho người học những cách tiếp cận để phát triển và giải quyết các mô hình dự báo sự lan truyền chất ô nhiễm trong môi trường</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12 tháng kể từ khi trúng tuyển </w:t>
            </w:r>
          </w:p>
        </w:tc>
        <w:tc>
          <w:tcPr>
            <w:tcW w:w="3037" w:type="dxa"/>
            <w:shd w:val="clear" w:color="auto" w:fill="auto"/>
            <w:vAlign w:val="center"/>
            <w:hideMark/>
          </w:tcPr>
          <w:p w:rsidR="00B53790" w:rsidRPr="00B53790" w:rsidRDefault="00B53790" w:rsidP="00B53790">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quá trình: 20%;                          - Điểm tiểu luận, bài tập : 20 %;                  - Điểm thi kết thúc học phần: 60 %</w:t>
            </w:r>
          </w:p>
        </w:tc>
      </w:tr>
      <w:tr w:rsidR="00B53790" w:rsidRPr="00B53790" w:rsidTr="00824F49">
        <w:trPr>
          <w:trHeight w:val="982"/>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16</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Đánh giá tác động môi trường tích lũy</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Người học sau khi học xong môn Đánh giá tác động môi trường tích l</w:t>
            </w:r>
            <w:r w:rsidRPr="00B53790">
              <w:rPr>
                <w:rFonts w:ascii="MS PMincho" w:eastAsia="MS PMincho" w:hAnsi="MS PMincho" w:cs="Times New Roman" w:hint="eastAsia"/>
                <w:color w:val="000000"/>
                <w:sz w:val="20"/>
                <w:szCs w:val="20"/>
              </w:rPr>
              <w:t>ũ</w:t>
            </w:r>
            <w:r w:rsidRPr="00B53790">
              <w:rPr>
                <w:rFonts w:ascii="Times New Roman" w:eastAsia="Times New Roman" w:hAnsi="Times New Roman" w:cs="Times New Roman"/>
                <w:color w:val="000000"/>
                <w:sz w:val="20"/>
                <w:szCs w:val="20"/>
              </w:rPr>
              <w:t>y làm được các việc sau:Về lý thuyết: Nắm được khái niệm cơ bản, phương pháp luận và phương pháp kỹ thuật của đánh giá môi trường chiến lược; Về thực hành, thực tập: biết triển khai các bước nghiên cứu đánh giá môi trường chiến lược cho các dự án cụ thể, lập báo cáo đánh giá</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bài tập: 10%;    - Điểm tiểu luận: 40%;  -Điểm kiểm tra : 10%  - Điểm thi kết thúc môn học: 40 %;</w:t>
            </w:r>
          </w:p>
        </w:tc>
      </w:tr>
      <w:tr w:rsidR="00B53790" w:rsidRPr="00B53790" w:rsidTr="00824F49">
        <w:trPr>
          <w:trHeight w:val="982"/>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17</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Bảo vệ môi trường lưu vực sông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kiến thức về bảo vệ môi trường lưu vực sông trong đó đi sâu về bảo vệ môi trường nước, phương pháp phân tích để đề xuất hướng giải quyết cũng như giải pháp quản lý bảo vệ chất lượng nước sông, nhất là các sông đabị ô nhiễm nặng</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bài tập: 10%;  - Điểm tiểu luận: 30%;  -Điểm kiểm tra : 20%  - Điểm thi kết thúc môn học: 40 %;</w:t>
            </w:r>
          </w:p>
        </w:tc>
      </w:tr>
      <w:tr w:rsidR="00B53790" w:rsidRPr="00B53790" w:rsidTr="00824F49">
        <w:trPr>
          <w:trHeight w:val="1548"/>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18</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Khai thác sử dụng bền vững tài nguyên nước LVS</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Người học được trang bị các kiến thức liên quan đến khai thác sử dụng bền vững tài nguyên nước lưu vực sông bao gồm</w:t>
            </w:r>
            <w:r w:rsidRPr="00B53790">
              <w:rPr>
                <w:rFonts w:ascii="Times New Roman" w:eastAsia="Times New Roman" w:hAnsi="Times New Roman" w:cs="Times New Roman"/>
                <w:color w:val="000000"/>
                <w:sz w:val="20"/>
                <w:szCs w:val="20"/>
              </w:rPr>
              <w:br/>
              <w:t>Tiêu chí và các điều kiện khai thác sử dụng bền vững tài nguyên nước. Xác định nhu cầu sử dụng nước của các ngành và nhu cầu nước cho hệ sinh thái và môi trường, chia sẻ, phân bổ hợp lý nguồn nước lưu vực sông và phương hướng giải guyết để khai thác sử dung hợp lý nguồn nước.</w:t>
            </w:r>
            <w:r w:rsidRPr="00B53790">
              <w:rPr>
                <w:rFonts w:ascii="Times New Roman" w:eastAsia="Times New Roman" w:hAnsi="Times New Roman" w:cs="Times New Roman"/>
                <w:color w:val="000000"/>
                <w:sz w:val="20"/>
                <w:szCs w:val="20"/>
              </w:rPr>
              <w:br/>
              <w:t>Lập kế hoạch khai thác sử dụng bền vững TNN lưu vực sông.</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bài tập: 10%; Điểm tiểu luận: 40 %; Điểm kiểm tra: 10%; Điểm thi hết môn: 40 %</w:t>
            </w:r>
          </w:p>
        </w:tc>
      </w:tr>
      <w:tr w:rsidR="00B53790" w:rsidRPr="00B53790" w:rsidTr="00824F49">
        <w:trPr>
          <w:trHeight w:val="932"/>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19</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Đánh giá kinh tế sinh thái trong khai thác sử dụng nguồn nước của lưu vực sông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kiến thức liên quan đến hệ sinh thái thủy vực sông và  phương pháp lượng giá các giá trị dịch vụ và năng của hệ sinh thái làm cơ sở cho khai thác sử dụng bền vững tài nguyên lưu vực sông trong đó có tài nguyên sinh học của hệ sinh thái thủy vực sông</w:t>
            </w:r>
          </w:p>
        </w:tc>
        <w:tc>
          <w:tcPr>
            <w:tcW w:w="850"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bài tập: 10%;    - Điểm tiểu luận: 30%;  -Điểm kiểm tra : 20%  - Điểm thi kết thúc môn học: 40 %;</w:t>
            </w:r>
          </w:p>
        </w:tc>
      </w:tr>
      <w:tr w:rsidR="00B53790" w:rsidRPr="00B53790" w:rsidTr="00824F49">
        <w:trPr>
          <w:trHeight w:val="609"/>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20</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Hóa học đất lúa ngập nước</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kiến thức về các quá trình hóa học cơ bản trong đất lúa, các yếu tố hạn chế chính và biện pháp quản lý nước tưới, phân bón cho đất trồng lúa ở Việt Nam</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bài tập: 10%;    - Điểm tiểu luận: 30%;  -Điểm kiểm tra : 20%  - Điểm thi kết thúc môn học: 40 %;</w:t>
            </w:r>
          </w:p>
        </w:tc>
      </w:tr>
      <w:tr w:rsidR="00B53790" w:rsidRPr="00B53790" w:rsidTr="00824F49">
        <w:trPr>
          <w:trHeight w:val="821"/>
        </w:trPr>
        <w:tc>
          <w:tcPr>
            <w:tcW w:w="595"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21</w:t>
            </w:r>
          </w:p>
        </w:tc>
        <w:tc>
          <w:tcPr>
            <w:tcW w:w="1830"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Các quá trình trong đất</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cho người học kiến thức về các quá trình trong đất cơ bản (lý, hóa, sinh học và các quá trình phong hóa hình thành đất), các quá trình thổ nhưỡng chủ đạo ở Việt Nam và các quá trình thoái hóa đất chính ở Việt Nam.</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Điểm bài tập: 10%;    - Điểm tiểu luận: 30%;  -Điểm kiểm tra : 20%  - Điểm thi kết thúc môn học: 40 %;</w:t>
            </w:r>
          </w:p>
        </w:tc>
      </w:tr>
      <w:tr w:rsidR="003B5BA4" w:rsidRPr="00B53790" w:rsidTr="00824F49">
        <w:trPr>
          <w:trHeight w:val="821"/>
        </w:trPr>
        <w:tc>
          <w:tcPr>
            <w:tcW w:w="595" w:type="dxa"/>
            <w:shd w:val="clear" w:color="auto" w:fill="auto"/>
            <w:vAlign w:val="center"/>
          </w:tcPr>
          <w:p w:rsidR="003B5BA4" w:rsidRPr="00B53790" w:rsidRDefault="003B5BA4" w:rsidP="003B5BA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w:t>
            </w:r>
          </w:p>
        </w:tc>
        <w:tc>
          <w:tcPr>
            <w:tcW w:w="1830" w:type="dxa"/>
            <w:shd w:val="clear" w:color="auto" w:fill="auto"/>
            <w:vAlign w:val="center"/>
          </w:tcPr>
          <w:p w:rsidR="003B5BA4" w:rsidRPr="003B5BA4" w:rsidRDefault="003B5BA4" w:rsidP="003B5BA4">
            <w:pPr>
              <w:spacing w:line="312" w:lineRule="auto"/>
              <w:rPr>
                <w:rFonts w:ascii="Times New Roman" w:eastAsia="MS Mincho" w:hAnsi="Times New Roman" w:cs="Times New Roman"/>
                <w:bCs/>
                <w:color w:val="000000" w:themeColor="text1"/>
                <w:sz w:val="20"/>
                <w:szCs w:val="20"/>
                <w:lang w:eastAsia="ja-JP"/>
              </w:rPr>
            </w:pPr>
            <w:r w:rsidRPr="003B5BA4">
              <w:rPr>
                <w:rFonts w:ascii="Times New Roman" w:eastAsia="MS Mincho" w:hAnsi="Times New Roman" w:cs="Times New Roman"/>
                <w:bCs/>
                <w:color w:val="000000" w:themeColor="text1"/>
                <w:sz w:val="20"/>
                <w:szCs w:val="20"/>
                <w:lang w:eastAsia="ja-JP"/>
              </w:rPr>
              <w:t>Tin học ứng dụng trong môi trường</w:t>
            </w:r>
          </w:p>
        </w:tc>
        <w:tc>
          <w:tcPr>
            <w:tcW w:w="7088" w:type="dxa"/>
            <w:shd w:val="clear" w:color="auto" w:fill="auto"/>
            <w:vAlign w:val="center"/>
          </w:tcPr>
          <w:p w:rsidR="003B5BA4" w:rsidRPr="007E01EA" w:rsidRDefault="007E01EA" w:rsidP="003B5BA4">
            <w:pPr>
              <w:spacing w:after="0" w:line="240" w:lineRule="auto"/>
              <w:jc w:val="both"/>
              <w:rPr>
                <w:rFonts w:ascii="Times New Roman" w:eastAsia="Times New Roman" w:hAnsi="Times New Roman" w:cs="Times New Roman"/>
                <w:color w:val="000000"/>
                <w:sz w:val="20"/>
                <w:szCs w:val="20"/>
              </w:rPr>
            </w:pPr>
            <w:r w:rsidRPr="007E01EA">
              <w:rPr>
                <w:rStyle w:val="fontstyle01"/>
                <w:sz w:val="20"/>
                <w:szCs w:val="20"/>
              </w:rPr>
              <w:t>Cung cấp cho học viên các kiến thức về lập trình trong Fortran. Sau khi hoàn thành</w:t>
            </w:r>
            <w:r w:rsidRPr="007E01EA">
              <w:rPr>
                <w:color w:val="000000"/>
                <w:sz w:val="20"/>
                <w:szCs w:val="20"/>
              </w:rPr>
              <w:br/>
            </w:r>
            <w:r w:rsidRPr="007E01EA">
              <w:rPr>
                <w:rStyle w:val="fontstyle01"/>
                <w:sz w:val="20"/>
                <w:szCs w:val="20"/>
              </w:rPr>
              <w:t>môn học, học viên có thể tiếp tục tự học để có thể lập trình giải các bài toán mô phỏng</w:t>
            </w:r>
            <w:r w:rsidRPr="007E01EA">
              <w:rPr>
                <w:color w:val="000000"/>
                <w:sz w:val="20"/>
                <w:szCs w:val="20"/>
              </w:rPr>
              <w:br/>
            </w:r>
            <w:r w:rsidRPr="007E01EA">
              <w:rPr>
                <w:rStyle w:val="fontstyle01"/>
                <w:sz w:val="20"/>
                <w:szCs w:val="20"/>
              </w:rPr>
              <w:t>liên quan đến Khoa học và Kỹ thuật Môi trường</w:t>
            </w:r>
          </w:p>
        </w:tc>
        <w:tc>
          <w:tcPr>
            <w:tcW w:w="850" w:type="dxa"/>
            <w:shd w:val="clear" w:color="auto" w:fill="auto"/>
            <w:noWrap/>
            <w:vAlign w:val="center"/>
          </w:tcPr>
          <w:p w:rsidR="003B5BA4" w:rsidRPr="00B53790" w:rsidRDefault="003B5BA4" w:rsidP="003B5BA4">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tcPr>
          <w:p w:rsidR="003B5BA4" w:rsidRPr="00B53790" w:rsidRDefault="003B5BA4" w:rsidP="003B5BA4">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tcPr>
          <w:p w:rsidR="003B5BA4" w:rsidRPr="00B53790" w:rsidRDefault="007E01EA" w:rsidP="003B5BA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Pr="00B66226">
              <w:rPr>
                <w:rFonts w:ascii="Times New Roman" w:eastAsia="Times New Roman" w:hAnsi="Times New Roman" w:cs="Times New Roman"/>
                <w:color w:val="000000"/>
                <w:sz w:val="20"/>
                <w:szCs w:val="20"/>
              </w:rPr>
              <w:t>Điểm quá trình: 30%; Điểm tiểu luận , bài tập : 30%; Điểm kết thúc môn học :40%</w:t>
            </w:r>
          </w:p>
        </w:tc>
      </w:tr>
      <w:tr w:rsidR="003B5BA4" w:rsidRPr="00B53790" w:rsidTr="00824F49">
        <w:trPr>
          <w:trHeight w:val="821"/>
        </w:trPr>
        <w:tc>
          <w:tcPr>
            <w:tcW w:w="595" w:type="dxa"/>
            <w:shd w:val="clear" w:color="auto" w:fill="auto"/>
            <w:vAlign w:val="center"/>
          </w:tcPr>
          <w:p w:rsidR="003B5BA4" w:rsidRDefault="003B5BA4" w:rsidP="003B5BA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w:t>
            </w:r>
          </w:p>
        </w:tc>
        <w:tc>
          <w:tcPr>
            <w:tcW w:w="1830" w:type="dxa"/>
            <w:shd w:val="clear" w:color="auto" w:fill="auto"/>
            <w:vAlign w:val="center"/>
          </w:tcPr>
          <w:p w:rsidR="003B5BA4" w:rsidRPr="003B5BA4" w:rsidRDefault="003B5BA4" w:rsidP="003B5BA4">
            <w:pPr>
              <w:spacing w:line="312" w:lineRule="auto"/>
              <w:rPr>
                <w:rFonts w:ascii="Times New Roman" w:eastAsia="MS Mincho" w:hAnsi="Times New Roman" w:cs="Times New Roman"/>
                <w:bCs/>
                <w:color w:val="000000" w:themeColor="text1"/>
                <w:sz w:val="20"/>
                <w:szCs w:val="20"/>
                <w:lang w:eastAsia="ja-JP"/>
              </w:rPr>
            </w:pPr>
            <w:r w:rsidRPr="003B5BA4">
              <w:rPr>
                <w:rFonts w:ascii="Times New Roman" w:eastAsia="MS Mincho" w:hAnsi="Times New Roman" w:cs="Times New Roman"/>
                <w:bCs/>
                <w:color w:val="000000" w:themeColor="text1"/>
                <w:sz w:val="20"/>
                <w:szCs w:val="20"/>
                <w:lang w:eastAsia="ja-JP"/>
              </w:rPr>
              <w:t>Thể chế và chính sách quản lý cấp nước và vệ sinh môi trường nông thôn</w:t>
            </w:r>
          </w:p>
        </w:tc>
        <w:tc>
          <w:tcPr>
            <w:tcW w:w="7088" w:type="dxa"/>
            <w:shd w:val="clear" w:color="auto" w:fill="auto"/>
            <w:vAlign w:val="center"/>
          </w:tcPr>
          <w:p w:rsidR="003B5BA4" w:rsidRPr="00B66226" w:rsidRDefault="00B66226" w:rsidP="00B66226">
            <w:pPr>
              <w:spacing w:after="0" w:line="240" w:lineRule="auto"/>
              <w:rPr>
                <w:rFonts w:ascii="Times New Roman" w:eastAsia="Times New Roman" w:hAnsi="Times New Roman" w:cs="Times New Roman"/>
                <w:color w:val="000000"/>
                <w:sz w:val="20"/>
                <w:szCs w:val="20"/>
              </w:rPr>
            </w:pPr>
            <w:r w:rsidRPr="00B66226">
              <w:rPr>
                <w:rStyle w:val="fontstyle01"/>
                <w:sz w:val="20"/>
                <w:szCs w:val="20"/>
              </w:rPr>
              <w:t>Cung cấp cho học viên các kiến thức cốt lõi về thể chế và chính sách quản lý cấp</w:t>
            </w:r>
            <w:r w:rsidRPr="00B66226">
              <w:rPr>
                <w:color w:val="000000"/>
                <w:sz w:val="20"/>
                <w:szCs w:val="20"/>
              </w:rPr>
              <w:br/>
            </w:r>
            <w:r w:rsidRPr="00B66226">
              <w:rPr>
                <w:rStyle w:val="fontstyle01"/>
                <w:sz w:val="20"/>
                <w:szCs w:val="20"/>
              </w:rPr>
              <w:t>nước và vệ sinh môi trường nông thôn. Sau khi hoàn thành môn học, học viên có thể</w:t>
            </w:r>
            <w:r w:rsidRPr="00B66226">
              <w:rPr>
                <w:color w:val="000000"/>
                <w:sz w:val="20"/>
                <w:szCs w:val="20"/>
              </w:rPr>
              <w:br/>
            </w:r>
            <w:r w:rsidRPr="00B66226">
              <w:rPr>
                <w:rStyle w:val="fontstyle01"/>
                <w:sz w:val="20"/>
                <w:szCs w:val="20"/>
              </w:rPr>
              <w:t>vận dụng các kiến thức lý thuyết và phương pháp luận đã được học để phân tích, luận</w:t>
            </w:r>
            <w:r w:rsidRPr="00B66226">
              <w:rPr>
                <w:color w:val="000000"/>
                <w:sz w:val="20"/>
                <w:szCs w:val="20"/>
              </w:rPr>
              <w:br/>
            </w:r>
            <w:r w:rsidRPr="00B66226">
              <w:rPr>
                <w:rStyle w:val="fontstyle01"/>
                <w:sz w:val="20"/>
                <w:szCs w:val="20"/>
              </w:rPr>
              <w:t>giải các vấn đề lien quan đến thể chế và chính sách trong quản lý cấp nước và vệ sinh</w:t>
            </w:r>
            <w:r w:rsidRPr="00B66226">
              <w:rPr>
                <w:color w:val="000000"/>
                <w:sz w:val="20"/>
                <w:szCs w:val="20"/>
              </w:rPr>
              <w:br/>
            </w:r>
            <w:r w:rsidRPr="00B66226">
              <w:rPr>
                <w:rStyle w:val="fontstyle01"/>
                <w:sz w:val="20"/>
                <w:szCs w:val="20"/>
              </w:rPr>
              <w:t>môi trường nông thôn</w:t>
            </w:r>
          </w:p>
        </w:tc>
        <w:tc>
          <w:tcPr>
            <w:tcW w:w="850" w:type="dxa"/>
            <w:shd w:val="clear" w:color="auto" w:fill="auto"/>
            <w:noWrap/>
            <w:vAlign w:val="center"/>
          </w:tcPr>
          <w:p w:rsidR="003B5BA4" w:rsidRPr="00B53790" w:rsidRDefault="003B5BA4" w:rsidP="003B5BA4">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tcPr>
          <w:p w:rsidR="003B5BA4" w:rsidRPr="00B53790" w:rsidRDefault="003B5BA4" w:rsidP="003B5BA4">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000000" w:fill="FFFFFF"/>
            <w:vAlign w:val="center"/>
          </w:tcPr>
          <w:p w:rsidR="003B5BA4" w:rsidRPr="00B66226" w:rsidRDefault="00B66226" w:rsidP="00B6622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Pr="00B66226">
              <w:rPr>
                <w:rFonts w:ascii="Times New Roman" w:eastAsia="Times New Roman" w:hAnsi="Times New Roman" w:cs="Times New Roman"/>
                <w:color w:val="000000"/>
                <w:sz w:val="20"/>
                <w:szCs w:val="20"/>
              </w:rPr>
              <w:t>Điểm quá trình: 30%; Điểm tiểu luận , bài tập : 30%; Điểm kết thúc môn học :40%</w:t>
            </w:r>
          </w:p>
        </w:tc>
      </w:tr>
    </w:tbl>
    <w:p w:rsidR="00B53790" w:rsidRDefault="00B53790" w:rsidP="00B53790">
      <w:pPr>
        <w:pStyle w:val="ListParagraph"/>
        <w:spacing w:after="0"/>
        <w:ind w:left="1440"/>
        <w:rPr>
          <w:rFonts w:ascii="Times New Roman" w:hAnsi="Times New Roman" w:cs="Times New Roman"/>
          <w:sz w:val="26"/>
          <w:szCs w:val="26"/>
        </w:rPr>
      </w:pPr>
    </w:p>
    <w:p w:rsidR="00B53790" w:rsidRPr="00966B44" w:rsidRDefault="00966B44" w:rsidP="00966B44">
      <w:pPr>
        <w:spacing w:after="0"/>
        <w:rPr>
          <w:rFonts w:ascii="Times New Roman" w:hAnsi="Times New Roman" w:cs="Times New Roman"/>
          <w:b/>
          <w:sz w:val="26"/>
          <w:szCs w:val="26"/>
        </w:rPr>
      </w:pPr>
      <w:r>
        <w:rPr>
          <w:rFonts w:ascii="Times New Roman" w:hAnsi="Times New Roman" w:cs="Times New Roman"/>
          <w:b/>
          <w:sz w:val="26"/>
          <w:szCs w:val="26"/>
        </w:rPr>
        <w:t xml:space="preserve">3.10. </w:t>
      </w:r>
      <w:r w:rsidR="00B53790" w:rsidRPr="00966B44">
        <w:rPr>
          <w:rFonts w:ascii="Times New Roman" w:hAnsi="Times New Roman" w:cs="Times New Roman"/>
          <w:b/>
          <w:sz w:val="26"/>
          <w:szCs w:val="26"/>
        </w:rPr>
        <w:t>Ngành Quản lý xây dựng</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829"/>
        <w:gridCol w:w="7088"/>
        <w:gridCol w:w="850"/>
        <w:gridCol w:w="1357"/>
        <w:gridCol w:w="3037"/>
      </w:tblGrid>
      <w:tr w:rsidR="00B53790" w:rsidRPr="00B53790" w:rsidTr="00824F49">
        <w:trPr>
          <w:trHeight w:val="528"/>
        </w:trPr>
        <w:tc>
          <w:tcPr>
            <w:tcW w:w="596"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STT</w:t>
            </w:r>
          </w:p>
        </w:tc>
        <w:tc>
          <w:tcPr>
            <w:tcW w:w="1829"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Tên môn học</w:t>
            </w:r>
          </w:p>
        </w:tc>
        <w:tc>
          <w:tcPr>
            <w:tcW w:w="7088"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Mục đích môn học</w:t>
            </w:r>
          </w:p>
        </w:tc>
        <w:tc>
          <w:tcPr>
            <w:tcW w:w="850"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Số tín chỉ</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Lịch trình giảng dạy</w:t>
            </w:r>
          </w:p>
        </w:tc>
        <w:tc>
          <w:tcPr>
            <w:tcW w:w="303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b/>
                <w:bCs/>
                <w:color w:val="000000"/>
                <w:sz w:val="20"/>
                <w:szCs w:val="20"/>
              </w:rPr>
            </w:pPr>
            <w:r w:rsidRPr="00B53790">
              <w:rPr>
                <w:rFonts w:ascii="Times New Roman" w:eastAsia="Times New Roman" w:hAnsi="Times New Roman" w:cs="Times New Roman"/>
                <w:b/>
                <w:bCs/>
                <w:color w:val="000000"/>
                <w:sz w:val="20"/>
                <w:szCs w:val="20"/>
              </w:rPr>
              <w:t>Phương pháp đánh giá NCS</w:t>
            </w:r>
          </w:p>
        </w:tc>
      </w:tr>
      <w:tr w:rsidR="00B53790" w:rsidRPr="00B53790" w:rsidTr="00824F49">
        <w:trPr>
          <w:trHeight w:val="840"/>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công nghệ xây dựng</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trang bị kiến thức và kỹ năng về quản lý chất lượng xây dựng công trình</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Bài tập và kiểm tra trên lớp: 30%</w:t>
            </w:r>
          </w:p>
        </w:tc>
      </w:tr>
      <w:tr w:rsidR="00B53790" w:rsidRPr="00B53790" w:rsidTr="00824F49">
        <w:trPr>
          <w:trHeight w:val="1632"/>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2</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Công nghệ xây dựng công trình bê tông nâng cao</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Nhằm trang bị cho người học những kiến thức cần thiết, chuyên sâu trong việc quản lý thực hiện dự án đầu tư, phát triển tư duy khoa học quản lý để tiếp nhận những kiến thức tiến tiên trong lĩnh vực quản lý dự án. Sau khi học xong người học phải:</w:t>
            </w:r>
            <w:r w:rsidRPr="00B53790">
              <w:rPr>
                <w:rFonts w:ascii="Times New Roman" w:eastAsia="Times New Roman" w:hAnsi="Times New Roman" w:cs="Times New Roman"/>
                <w:color w:val="000000"/>
                <w:sz w:val="20"/>
                <w:szCs w:val="20"/>
              </w:rPr>
              <w:br/>
              <w:t xml:space="preserve"> Nắm được những lý luận và  nội dung về dự án và quản lý dự án.</w:t>
            </w:r>
            <w:r w:rsidRPr="00B53790">
              <w:rPr>
                <w:rFonts w:ascii="Times New Roman" w:eastAsia="Times New Roman" w:hAnsi="Times New Roman" w:cs="Times New Roman"/>
                <w:color w:val="000000"/>
                <w:sz w:val="20"/>
                <w:szCs w:val="20"/>
              </w:rPr>
              <w:br/>
              <w:t xml:space="preserve"> Có khả năng vận dụng các kiến thức và các công cụ quản lý dự án trong tổ chức và trong công việc quản lý dự án cụ thể.</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24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Bài tập, tiểu luận, chuyên cần : 20%</w:t>
            </w:r>
            <w:r w:rsidRPr="00B53790">
              <w:rPr>
                <w:rFonts w:ascii="Times New Roman" w:eastAsia="Times New Roman" w:hAnsi="Times New Roman" w:cs="Times New Roman"/>
                <w:color w:val="000000"/>
                <w:sz w:val="20"/>
                <w:szCs w:val="20"/>
              </w:rPr>
              <w:br/>
              <w:t>Kiểm tra: 20%</w:t>
            </w:r>
            <w:r w:rsidRPr="00B53790">
              <w:rPr>
                <w:rFonts w:ascii="Times New Roman" w:eastAsia="Times New Roman" w:hAnsi="Times New Roman" w:cs="Times New Roman"/>
                <w:color w:val="000000"/>
                <w:sz w:val="20"/>
                <w:szCs w:val="20"/>
              </w:rPr>
              <w:br/>
              <w:t>Thi hết môn: 60%</w:t>
            </w:r>
          </w:p>
        </w:tc>
      </w:tr>
      <w:tr w:rsidR="00B53790" w:rsidRPr="00B53790" w:rsidTr="00824F49">
        <w:trPr>
          <w:trHeight w:val="622"/>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3</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chất lượng công trình đất</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Cung cấp các kiến thức về các tính chất cơ lý của đất, đặc biệt là cường độ, tính ổn định của đất xây dựng, từ đó đưa ra được các giải pháp sử dụng và quản lý chất lượng công trình đất cho đập, đường giao thông... có hiệu quả hơn.</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Tiểu luận: 30%</w:t>
            </w:r>
          </w:p>
        </w:tc>
      </w:tr>
      <w:tr w:rsidR="00B53790" w:rsidRPr="00B53790" w:rsidTr="00824F49">
        <w:trPr>
          <w:trHeight w:val="679"/>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4</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chất lượng công trình bê tông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Giúp người học có kiến thức để nắm bắt về Bê tông và công trình bê tông nhằm quản lý chất lượng thi công bê tông và công trình bê tông.</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24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Bài tập: 20%</w:t>
            </w:r>
            <w:r w:rsidRPr="00B53790">
              <w:rPr>
                <w:rFonts w:ascii="Times New Roman" w:eastAsia="Times New Roman" w:hAnsi="Times New Roman" w:cs="Times New Roman"/>
                <w:color w:val="000000"/>
                <w:sz w:val="20"/>
                <w:szCs w:val="20"/>
              </w:rPr>
              <w:br/>
              <w:t>Kiểm tra: 10%</w:t>
            </w:r>
            <w:r w:rsidRPr="00B53790">
              <w:rPr>
                <w:rFonts w:ascii="Times New Roman" w:eastAsia="Times New Roman" w:hAnsi="Times New Roman" w:cs="Times New Roman"/>
                <w:color w:val="000000"/>
                <w:sz w:val="20"/>
                <w:szCs w:val="20"/>
              </w:rPr>
              <w:br/>
              <w:t>Thi hết môn: 60%</w:t>
            </w:r>
          </w:p>
        </w:tc>
      </w:tr>
      <w:tr w:rsidR="00B53790" w:rsidRPr="00B53790" w:rsidTr="00824F49">
        <w:trPr>
          <w:trHeight w:val="59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5</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xây dựng theo lý thuyết độ tin cậy</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Nâng cao kiến thức và kỹ năng thực hành áp dụng Quản lý xây dựng theo lý thuyết độ tin cậy trong các giai đoạn đầu tư xây dựng.</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Tiểu luận: 30%</w:t>
            </w:r>
          </w:p>
        </w:tc>
      </w:tr>
      <w:tr w:rsidR="00B53790" w:rsidRPr="00B53790" w:rsidTr="00824F49">
        <w:trPr>
          <w:trHeight w:val="804"/>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6</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kinh doanh xây dựng</w:t>
            </w:r>
          </w:p>
        </w:tc>
        <w:tc>
          <w:tcPr>
            <w:tcW w:w="7088" w:type="dxa"/>
            <w:shd w:val="clear" w:color="auto" w:fill="auto"/>
            <w:vAlign w:val="center"/>
            <w:hideMark/>
          </w:tcPr>
          <w:p w:rsidR="00B53790" w:rsidRPr="00B53790" w:rsidRDefault="00B53790" w:rsidP="000B775B">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Giúp người học có kiến thức để có thể đề xuất, phân tích và lưa chọn phương án sản xuất tối ưu. Có thể triển khai và quản lý các khâu trong quá trình thực hiện kinh doanh xây dựng.</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Tiểu luận: 30%</w:t>
            </w:r>
          </w:p>
        </w:tc>
      </w:tr>
      <w:tr w:rsidR="00B53790" w:rsidRPr="00B53790" w:rsidTr="00824F49">
        <w:trPr>
          <w:trHeight w:val="1354"/>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7</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Phân tích, thống kê trong quản lý xây dựng</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Phương pháp phân tích định lượng và thống kê trong quản lý xây dựng giúp cho người học hiểu và vận dụng được các mô hình và phương pháp nghiên cứu ứng dụng để phân tích định lượng các vấn đề trong quá trình quản lý xây dựng. Ngoài ra, còn cung cấp cho người học những kỹ năng cần thiết để thực hiện các phân tích định lượng và đánh giá các kết quả từ phân tích định lượng để có được một các dự báo, chiến lược hoặc ra quyết định phù hợp trong quản lý xây dựng.</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24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Bài tập, tiểu luận: 20%</w:t>
            </w:r>
            <w:r w:rsidRPr="00B53790">
              <w:rPr>
                <w:rFonts w:ascii="Times New Roman" w:eastAsia="Times New Roman" w:hAnsi="Times New Roman" w:cs="Times New Roman"/>
                <w:color w:val="000000"/>
                <w:sz w:val="20"/>
                <w:szCs w:val="20"/>
              </w:rPr>
              <w:br/>
              <w:t>Kiểm tra: 10%</w:t>
            </w:r>
            <w:r w:rsidRPr="00B53790">
              <w:rPr>
                <w:rFonts w:ascii="Times New Roman" w:eastAsia="Times New Roman" w:hAnsi="Times New Roman" w:cs="Times New Roman"/>
                <w:color w:val="000000"/>
                <w:sz w:val="20"/>
                <w:szCs w:val="20"/>
              </w:rPr>
              <w:br/>
              <w:t>Thi hết môn: 70%</w:t>
            </w:r>
          </w:p>
        </w:tc>
      </w:tr>
      <w:tr w:rsidR="00B53790" w:rsidRPr="00B53790" w:rsidTr="00824F49">
        <w:trPr>
          <w:trHeight w:val="27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8</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và nâng cao năng suất xây dựng</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Nhằm cung cấp những kiến thức cơ bản về lý luận năng suất trong xây dựng, các giải pháp nâng cao năng suất với các dự án xây dựng. Cập nhật những tiêu chuẩn, quy chuẩn hiện hành góp phần vào việc nâng cao năng suất. Giải các bài toán đánh giá hiệu quả của năng suất trong sản xuất xây dựng để từ đó đưa ra những giải pháp phù hợp góp phần nâng cao năng suất. </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Bài tập: 30%</w:t>
            </w:r>
          </w:p>
        </w:tc>
      </w:tr>
      <w:tr w:rsidR="00B53790" w:rsidRPr="00B53790" w:rsidTr="00824F49">
        <w:trPr>
          <w:trHeight w:val="999"/>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9</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Xây dựng và Phát triển bền vững</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Giúp người học có kiến thức chung về phát triển bền vững để có thể xây dựng chương trình hành động cụ thể trong chiến lược phát triển ngành công nghiệp xây dựng để đảm bảo vừa đáp ứng các yêu cầu tối ưu về kinh tế - kỹ thuật và quản lý, vừa đáp ứng được các yêu cầu về bảo vệ môi trường.</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Tiểu luận: 30%</w:t>
            </w:r>
            <w:r w:rsidRPr="00B53790">
              <w:rPr>
                <w:rFonts w:ascii="Times New Roman" w:eastAsia="Times New Roman" w:hAnsi="Times New Roman" w:cs="Times New Roman"/>
                <w:color w:val="000000"/>
                <w:sz w:val="20"/>
                <w:szCs w:val="20"/>
              </w:rPr>
              <w:br/>
              <w:t>Thi kết thúc môn học: 70%</w:t>
            </w:r>
          </w:p>
        </w:tc>
      </w:tr>
      <w:tr w:rsidR="00B53790" w:rsidRPr="00B53790" w:rsidTr="00384624">
        <w:trPr>
          <w:trHeight w:val="276"/>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10</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 hình hóa thông tin xây dựng</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Nâng cao kiến thức và kỹ năng thực hành áp dụng Mô hình hóa thông tin xây dựng trong các giai đoạn đầu tư xây dựng.</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w:t>
            </w:r>
            <w:r w:rsidRPr="00B53790">
              <w:rPr>
                <w:rFonts w:ascii="Times New Roman" w:eastAsia="Times New Roman" w:hAnsi="Times New Roman" w:cs="Times New Roman"/>
                <w:color w:val="000000"/>
                <w:sz w:val="20"/>
                <w:szCs w:val="20"/>
              </w:rPr>
              <w:lastRenderedPageBreak/>
              <w:t xml:space="preserve">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Thi hết môn: 70%</w:t>
            </w:r>
            <w:r w:rsidRPr="00B53790">
              <w:rPr>
                <w:rFonts w:ascii="Times New Roman" w:eastAsia="Times New Roman" w:hAnsi="Times New Roman" w:cs="Times New Roman"/>
                <w:color w:val="000000"/>
                <w:sz w:val="20"/>
                <w:szCs w:val="20"/>
              </w:rPr>
              <w:br/>
              <w:t>Tiểu luận: 30%</w:t>
            </w:r>
          </w:p>
        </w:tc>
      </w:tr>
      <w:tr w:rsidR="00B53790" w:rsidRPr="00B53790" w:rsidTr="00824F49">
        <w:trPr>
          <w:trHeight w:val="75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11</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Kỹ năng lãnh đạo nhóm</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Giúp người học có kiến thức chung về khả năng tổ chức các hoạt động của nhóm và phát triển kỹ năng lãnh đạo nhóm để có thể phát huy được những điểm mạnh và khắc phục những điểm yếu của nhóm trong công việc của các hoạt động xây dựng.</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Tiểu luận: 30%</w:t>
            </w:r>
          </w:p>
        </w:tc>
      </w:tr>
      <w:tr w:rsidR="00B53790" w:rsidRPr="00B53790" w:rsidTr="00824F49">
        <w:trPr>
          <w:trHeight w:val="681"/>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12</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nguồn lực trong xây dựng</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Giúp người học hiểu rõ vai trò then chốt của nguồn nhân lực và quản trị nguồn nhân lực trong các tổ chức. Trang bị cho người học những kiến thức cơ bản và các công cụ cần thiết về quản lý con người trong doanh nghiệp.</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Tiểu luận: 30%</w:t>
            </w:r>
          </w:p>
        </w:tc>
      </w:tr>
      <w:tr w:rsidR="00B53790" w:rsidRPr="00B53790" w:rsidTr="00824F49">
        <w:trPr>
          <w:trHeight w:val="130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13</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an toàn và môi trường trong xây dựng</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Giúp người học có kiến thức chung về an toàn lao động, ô nhiễm môi trường và các biện pháp phòng tránh. Đảm bảo cho các dự án xây dựng không xảy ra bất cứ một sự cố nào gây thiệt hại về người và của cải vật chất; đảm bảo sức khỏe cho người lao động, không bị ảnh hưởng lớn bởi môi trường độc hại xung quanh và giảm thiểu các ảnh hưởng bất lợi từ môi trường. Đồng thời bảo vệ bền vững môi trường xung quanh các dự án xây dựng.</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Tiểu luận: 30%</w:t>
            </w:r>
          </w:p>
        </w:tc>
      </w:tr>
      <w:tr w:rsidR="00B53790" w:rsidRPr="00B53790" w:rsidTr="00824F49">
        <w:trPr>
          <w:trHeight w:val="615"/>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14</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Dự báo và ứng phó rủi ro trong xây dựng</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giúp người học có kiến thức về rủi ro trong ngành xây dựng, có thể sử dụng các phương pháp, các mô hình, các công cụ dự báo rủi ro trong các dự án đầu tư xây dựng công trình và biết vận dụng các phương pháp, các công cụ để ứng phó với các yếu tố rủi ro đó.</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Tiểu luận: 30%</w:t>
            </w:r>
          </w:p>
        </w:tc>
      </w:tr>
      <w:tr w:rsidR="00B53790" w:rsidRPr="00B53790" w:rsidTr="00824F49">
        <w:trPr>
          <w:trHeight w:val="968"/>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15</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chất lượng xây dựng</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trang bị kiến thức và kỹ năng về quản lý chất lượng xây dựng công trình.</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Bài tập và kiểm tra: 30%</w:t>
            </w:r>
          </w:p>
        </w:tc>
      </w:tr>
      <w:tr w:rsidR="00B53790" w:rsidRPr="00B53790" w:rsidTr="00824F49">
        <w:trPr>
          <w:trHeight w:val="415"/>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16</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dự án xây dựng nâng cao</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trang bị kiến thức và kỹ năng tổ chức thi công, quản lý nguồn nhân lực thiết bị xây dựng công trình.</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Thảo luận: 30%</w:t>
            </w:r>
          </w:p>
        </w:tc>
      </w:tr>
      <w:tr w:rsidR="00B53790" w:rsidRPr="00B53790" w:rsidTr="00824F49">
        <w:trPr>
          <w:trHeight w:val="613"/>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17</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lý rủi ro trong xây dựng</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Trang bị kiến thức cơ bản về quản lý rủi ro trong quản lý dự án xây dựng và trong ngành xây dựng, bao gồm việc xác định rủi ro, đánh giá rủi ro và phản ứng với rủi ro trong ngành xây dựng.</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Thảo luận: 30%</w:t>
            </w:r>
          </w:p>
        </w:tc>
      </w:tr>
      <w:tr w:rsidR="00B53790" w:rsidRPr="00B53790" w:rsidTr="00824F49">
        <w:trPr>
          <w:trHeight w:val="698"/>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18</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Tổ chức và quản lý xây dựng nâng cao</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trang bị kiến thức và kỹ năng tổ chức thi công, quản lý nguồn nhân lực thiết bị xây dựng công trình.</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Tiểu luận: 30%</w:t>
            </w:r>
          </w:p>
        </w:tc>
      </w:tr>
      <w:tr w:rsidR="00B53790" w:rsidRPr="00B53790" w:rsidTr="00824F49">
        <w:trPr>
          <w:trHeight w:val="782"/>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19</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Quản trị kỹ thuật</w:t>
            </w:r>
          </w:p>
        </w:tc>
        <w:tc>
          <w:tcPr>
            <w:tcW w:w="7088"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Môn học trang bị cho người học kiến thức và kỹ năng quản lý kỹ thuât, trở thành nhà quản lý thuộc lĩnh vực kỹ thuật, R&amp;D.</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24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Bài tập, tiểu luận, chuyên cần : 20%</w:t>
            </w:r>
            <w:r w:rsidRPr="00B53790">
              <w:rPr>
                <w:rFonts w:ascii="Times New Roman" w:eastAsia="Times New Roman" w:hAnsi="Times New Roman" w:cs="Times New Roman"/>
                <w:color w:val="000000"/>
                <w:sz w:val="20"/>
                <w:szCs w:val="20"/>
              </w:rPr>
              <w:br/>
              <w:t>Kiểm tra: 10%</w:t>
            </w:r>
            <w:r w:rsidRPr="00B53790">
              <w:rPr>
                <w:rFonts w:ascii="Times New Roman" w:eastAsia="Times New Roman" w:hAnsi="Times New Roman" w:cs="Times New Roman"/>
                <w:color w:val="000000"/>
                <w:sz w:val="20"/>
                <w:szCs w:val="20"/>
              </w:rPr>
              <w:br/>
              <w:t>Thi hết môn: 70%</w:t>
            </w:r>
          </w:p>
        </w:tc>
      </w:tr>
      <w:tr w:rsidR="00B53790" w:rsidRPr="00B53790" w:rsidTr="00824F49">
        <w:trPr>
          <w:trHeight w:val="585"/>
        </w:trPr>
        <w:tc>
          <w:tcPr>
            <w:tcW w:w="596" w:type="dxa"/>
            <w:shd w:val="clear" w:color="auto" w:fill="auto"/>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lastRenderedPageBreak/>
              <w:t>20</w:t>
            </w:r>
          </w:p>
        </w:tc>
        <w:tc>
          <w:tcPr>
            <w:tcW w:w="1829"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Đấu thầu và hợp đồng trong xây dựng</w:t>
            </w:r>
          </w:p>
        </w:tc>
        <w:tc>
          <w:tcPr>
            <w:tcW w:w="7088" w:type="dxa"/>
            <w:shd w:val="clear" w:color="auto" w:fill="auto"/>
            <w:vAlign w:val="center"/>
            <w:hideMark/>
          </w:tcPr>
          <w:p w:rsidR="00B53790" w:rsidRPr="00B53790" w:rsidRDefault="00B53790" w:rsidP="00824F49">
            <w:pPr>
              <w:spacing w:after="0" w:line="240" w:lineRule="auto"/>
              <w:jc w:val="both"/>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Người học nắm được các vấn đề của pháp luật trong đấu thầu và hợp đồng, sự cần thiết của việc điều chỉnh các quan hệ phát sinh giữa các văn bản pháp lý về đấu thầu và hợp đồng trong hoạt động xây dựng.</w:t>
            </w:r>
          </w:p>
        </w:tc>
        <w:tc>
          <w:tcPr>
            <w:tcW w:w="850" w:type="dxa"/>
            <w:shd w:val="clear" w:color="auto" w:fill="auto"/>
            <w:noWrap/>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2</w:t>
            </w:r>
          </w:p>
        </w:tc>
        <w:tc>
          <w:tcPr>
            <w:tcW w:w="1357" w:type="dxa"/>
            <w:shd w:val="clear" w:color="000000" w:fill="FFFFFF"/>
            <w:vAlign w:val="center"/>
            <w:hideMark/>
          </w:tcPr>
          <w:p w:rsidR="00B53790" w:rsidRPr="00B53790" w:rsidRDefault="00B53790" w:rsidP="00B53790">
            <w:pPr>
              <w:spacing w:after="0" w:line="240" w:lineRule="auto"/>
              <w:jc w:val="center"/>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 xml:space="preserve">Trong thời gian 24 tháng kể từ khi trúng tuyển </w:t>
            </w:r>
          </w:p>
        </w:tc>
        <w:tc>
          <w:tcPr>
            <w:tcW w:w="3037" w:type="dxa"/>
            <w:shd w:val="clear" w:color="auto" w:fill="auto"/>
            <w:vAlign w:val="center"/>
            <w:hideMark/>
          </w:tcPr>
          <w:p w:rsidR="00B53790" w:rsidRPr="00B53790" w:rsidRDefault="00B53790" w:rsidP="00B53790">
            <w:pPr>
              <w:spacing w:after="0" w:line="240" w:lineRule="auto"/>
              <w:rPr>
                <w:rFonts w:ascii="Times New Roman" w:eastAsia="Times New Roman" w:hAnsi="Times New Roman" w:cs="Times New Roman"/>
                <w:color w:val="000000"/>
                <w:sz w:val="20"/>
                <w:szCs w:val="20"/>
              </w:rPr>
            </w:pPr>
            <w:r w:rsidRPr="00B53790">
              <w:rPr>
                <w:rFonts w:ascii="Times New Roman" w:eastAsia="Times New Roman" w:hAnsi="Times New Roman" w:cs="Times New Roman"/>
                <w:color w:val="000000"/>
                <w:sz w:val="20"/>
                <w:szCs w:val="20"/>
              </w:rPr>
              <w:t>Thi hết môn: 70%</w:t>
            </w:r>
            <w:r w:rsidRPr="00B53790">
              <w:rPr>
                <w:rFonts w:ascii="Times New Roman" w:eastAsia="Times New Roman" w:hAnsi="Times New Roman" w:cs="Times New Roman"/>
                <w:color w:val="000000"/>
                <w:sz w:val="20"/>
                <w:szCs w:val="20"/>
              </w:rPr>
              <w:br/>
              <w:t>Thảo luận: 30%</w:t>
            </w:r>
          </w:p>
        </w:tc>
      </w:tr>
    </w:tbl>
    <w:p w:rsidR="00B53790" w:rsidRDefault="00B53790" w:rsidP="00B53790">
      <w:pPr>
        <w:pStyle w:val="ListParagraph"/>
        <w:spacing w:after="0"/>
        <w:ind w:left="1440"/>
        <w:rPr>
          <w:rFonts w:ascii="Times New Roman" w:hAnsi="Times New Roman" w:cs="Times New Roman"/>
          <w:sz w:val="26"/>
          <w:szCs w:val="26"/>
        </w:rPr>
      </w:pPr>
    </w:p>
    <w:p w:rsidR="00B53790" w:rsidRPr="00966B44" w:rsidRDefault="00966B44" w:rsidP="00966B44">
      <w:pPr>
        <w:spacing w:after="0"/>
        <w:rPr>
          <w:rFonts w:ascii="Times New Roman" w:hAnsi="Times New Roman" w:cs="Times New Roman"/>
          <w:b/>
          <w:sz w:val="26"/>
          <w:szCs w:val="26"/>
        </w:rPr>
      </w:pPr>
      <w:r>
        <w:rPr>
          <w:rFonts w:ascii="Times New Roman" w:hAnsi="Times New Roman" w:cs="Times New Roman"/>
          <w:b/>
          <w:sz w:val="26"/>
          <w:szCs w:val="26"/>
        </w:rPr>
        <w:t xml:space="preserve">3.11. </w:t>
      </w:r>
      <w:r w:rsidR="00B53790" w:rsidRPr="00966B44">
        <w:rPr>
          <w:rFonts w:ascii="Times New Roman" w:hAnsi="Times New Roman" w:cs="Times New Roman"/>
          <w:b/>
          <w:sz w:val="26"/>
          <w:szCs w:val="26"/>
        </w:rPr>
        <w:t>Ngành Thủy văn học</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830"/>
        <w:gridCol w:w="7088"/>
        <w:gridCol w:w="850"/>
        <w:gridCol w:w="1357"/>
        <w:gridCol w:w="3037"/>
      </w:tblGrid>
      <w:tr w:rsidR="00E939A7" w:rsidRPr="00E939A7" w:rsidTr="00824F49">
        <w:trPr>
          <w:trHeight w:val="528"/>
        </w:trPr>
        <w:tc>
          <w:tcPr>
            <w:tcW w:w="595"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b/>
                <w:bCs/>
                <w:color w:val="000000" w:themeColor="text1"/>
                <w:sz w:val="20"/>
                <w:szCs w:val="20"/>
              </w:rPr>
            </w:pPr>
            <w:r w:rsidRPr="00E939A7">
              <w:rPr>
                <w:rFonts w:ascii="Times New Roman" w:eastAsia="Times New Roman" w:hAnsi="Times New Roman" w:cs="Times New Roman"/>
                <w:b/>
                <w:bCs/>
                <w:color w:val="000000" w:themeColor="text1"/>
                <w:sz w:val="20"/>
                <w:szCs w:val="20"/>
              </w:rPr>
              <w:t>STT</w:t>
            </w:r>
          </w:p>
        </w:tc>
        <w:tc>
          <w:tcPr>
            <w:tcW w:w="183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b/>
                <w:bCs/>
                <w:color w:val="000000" w:themeColor="text1"/>
                <w:sz w:val="20"/>
                <w:szCs w:val="20"/>
              </w:rPr>
            </w:pPr>
            <w:r w:rsidRPr="00E939A7">
              <w:rPr>
                <w:rFonts w:ascii="Times New Roman" w:eastAsia="Times New Roman" w:hAnsi="Times New Roman" w:cs="Times New Roman"/>
                <w:b/>
                <w:bCs/>
                <w:color w:val="000000" w:themeColor="text1"/>
                <w:sz w:val="20"/>
                <w:szCs w:val="20"/>
              </w:rPr>
              <w:t>Tên môn học</w:t>
            </w:r>
          </w:p>
        </w:tc>
        <w:tc>
          <w:tcPr>
            <w:tcW w:w="7088"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b/>
                <w:bCs/>
                <w:color w:val="000000" w:themeColor="text1"/>
                <w:sz w:val="20"/>
                <w:szCs w:val="20"/>
              </w:rPr>
            </w:pPr>
            <w:r w:rsidRPr="00E939A7">
              <w:rPr>
                <w:rFonts w:ascii="Times New Roman" w:eastAsia="Times New Roman" w:hAnsi="Times New Roman" w:cs="Times New Roman"/>
                <w:b/>
                <w:bCs/>
                <w:color w:val="000000" w:themeColor="text1"/>
                <w:sz w:val="20"/>
                <w:szCs w:val="20"/>
              </w:rPr>
              <w:t>Mục đích môn học</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b/>
                <w:bCs/>
                <w:color w:val="000000" w:themeColor="text1"/>
                <w:sz w:val="20"/>
                <w:szCs w:val="20"/>
              </w:rPr>
            </w:pPr>
            <w:r w:rsidRPr="00E939A7">
              <w:rPr>
                <w:rFonts w:ascii="Times New Roman" w:eastAsia="Times New Roman" w:hAnsi="Times New Roman" w:cs="Times New Roman"/>
                <w:b/>
                <w:bCs/>
                <w:color w:val="000000" w:themeColor="text1"/>
                <w:sz w:val="20"/>
                <w:szCs w:val="20"/>
              </w:rPr>
              <w:t>Số tín chỉ</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b/>
                <w:bCs/>
                <w:color w:val="000000" w:themeColor="text1"/>
                <w:sz w:val="20"/>
                <w:szCs w:val="20"/>
              </w:rPr>
            </w:pPr>
            <w:r w:rsidRPr="00E939A7">
              <w:rPr>
                <w:rFonts w:ascii="Times New Roman" w:eastAsia="Times New Roman" w:hAnsi="Times New Roman" w:cs="Times New Roman"/>
                <w:b/>
                <w:bCs/>
                <w:color w:val="000000" w:themeColor="text1"/>
                <w:sz w:val="20"/>
                <w:szCs w:val="20"/>
              </w:rPr>
              <w:t>Lịch trình giảng dạy</w:t>
            </w:r>
          </w:p>
        </w:tc>
        <w:tc>
          <w:tcPr>
            <w:tcW w:w="303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b/>
                <w:bCs/>
                <w:color w:val="000000" w:themeColor="text1"/>
                <w:sz w:val="20"/>
                <w:szCs w:val="20"/>
              </w:rPr>
            </w:pPr>
            <w:r w:rsidRPr="00E939A7">
              <w:rPr>
                <w:rFonts w:ascii="Times New Roman" w:eastAsia="Times New Roman" w:hAnsi="Times New Roman" w:cs="Times New Roman"/>
                <w:b/>
                <w:bCs/>
                <w:color w:val="000000" w:themeColor="text1"/>
                <w:sz w:val="20"/>
                <w:szCs w:val="20"/>
              </w:rPr>
              <w:t>Phương pháp đánh giá NCS</w:t>
            </w:r>
          </w:p>
        </w:tc>
      </w:tr>
      <w:tr w:rsidR="00E939A7" w:rsidRPr="00E939A7" w:rsidTr="00824F49">
        <w:trPr>
          <w:trHeight w:val="701"/>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1</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Thủy văn nước mặt</w:t>
            </w:r>
          </w:p>
        </w:tc>
        <w:tc>
          <w:tcPr>
            <w:tcW w:w="7088"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Bổ sung những kiến thức cơ bản về thủy văn cho NCS theo học ngành Thủy văn học</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000000" w:fill="FFFFFF"/>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Bài tập, kiểm tra  (30%)</w:t>
            </w:r>
            <w:r w:rsidRPr="00E939A7">
              <w:rPr>
                <w:rFonts w:ascii="Times New Roman" w:eastAsia="Times New Roman" w:hAnsi="Times New Roman" w:cs="Times New Roman"/>
                <w:color w:val="000000" w:themeColor="text1"/>
                <w:sz w:val="20"/>
                <w:szCs w:val="20"/>
              </w:rPr>
              <w:br/>
              <w:t>Thi hết môn/Tiểu luận (70%)</w:t>
            </w:r>
          </w:p>
        </w:tc>
      </w:tr>
      <w:tr w:rsidR="00E939A7" w:rsidRPr="00E939A7" w:rsidTr="00824F49">
        <w:trPr>
          <w:trHeight w:val="1040"/>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Mô hình toán thủy văn </w:t>
            </w:r>
          </w:p>
        </w:tc>
        <w:tc>
          <w:tcPr>
            <w:tcW w:w="7088" w:type="dxa"/>
            <w:shd w:val="clear" w:color="auto" w:fill="auto"/>
            <w:vAlign w:val="center"/>
            <w:hideMark/>
          </w:tcPr>
          <w:p w:rsidR="00B53790" w:rsidRPr="00E939A7" w:rsidRDefault="00B53790" w:rsidP="00824F49">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Cung cấp kiến thức về mô hình toán thủy văn, phân tích khả năng ứng dụng và giải quyết các bài toàn tính toán dòng chảy trên lưu vực.</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53790" w:rsidRPr="00E939A7" w:rsidRDefault="00B53790" w:rsidP="00824F49">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Điểm quá trình: 30%</w:t>
            </w:r>
            <w:r w:rsidRPr="00E939A7">
              <w:rPr>
                <w:rFonts w:ascii="Times New Roman" w:eastAsia="Times New Roman" w:hAnsi="Times New Roman" w:cs="Times New Roman"/>
                <w:color w:val="000000" w:themeColor="text1"/>
                <w:sz w:val="20"/>
                <w:szCs w:val="20"/>
              </w:rPr>
              <w:br/>
              <w:t>- Điểm thi: 70%</w:t>
            </w:r>
            <w:r w:rsidRPr="00E939A7">
              <w:rPr>
                <w:rFonts w:ascii="Times New Roman" w:eastAsia="Times New Roman" w:hAnsi="Times New Roman" w:cs="Times New Roman"/>
                <w:color w:val="000000" w:themeColor="text1"/>
                <w:sz w:val="20"/>
                <w:szCs w:val="20"/>
              </w:rPr>
              <w:br/>
              <w:t>- Hình thức thi: viết bài tiểu luận chuyên đề + vấn đáp</w:t>
            </w:r>
            <w:r w:rsidRPr="00E939A7">
              <w:rPr>
                <w:rFonts w:ascii="Times New Roman" w:eastAsia="Times New Roman" w:hAnsi="Times New Roman" w:cs="Times New Roman"/>
                <w:color w:val="000000" w:themeColor="text1"/>
                <w:sz w:val="20"/>
                <w:szCs w:val="20"/>
              </w:rPr>
              <w:br/>
              <w:t>- Thời gian thi: 60 phút</w:t>
            </w:r>
          </w:p>
        </w:tc>
      </w:tr>
      <w:tr w:rsidR="008D5234" w:rsidRPr="00E939A7" w:rsidTr="008D5234">
        <w:trPr>
          <w:trHeight w:val="873"/>
        </w:trPr>
        <w:tc>
          <w:tcPr>
            <w:tcW w:w="595" w:type="dxa"/>
            <w:shd w:val="clear" w:color="auto" w:fill="auto"/>
            <w:vAlign w:val="center"/>
            <w:hideMark/>
          </w:tcPr>
          <w:p w:rsidR="008D5234" w:rsidRPr="00E939A7" w:rsidRDefault="008D5234" w:rsidP="008D5234">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3</w:t>
            </w:r>
          </w:p>
        </w:tc>
        <w:tc>
          <w:tcPr>
            <w:tcW w:w="1830" w:type="dxa"/>
            <w:shd w:val="clear" w:color="auto" w:fill="auto"/>
            <w:vAlign w:val="center"/>
          </w:tcPr>
          <w:p w:rsidR="008D5234" w:rsidRPr="00E939A7" w:rsidRDefault="00922CAF" w:rsidP="008D5234">
            <w:pPr>
              <w:spacing w:after="0" w:line="240" w:lineRule="auto"/>
              <w:rPr>
                <w:rFonts w:ascii="Times New Roman" w:eastAsia="Times New Roman" w:hAnsi="Times New Roman" w:cs="Times New Roman"/>
                <w:color w:val="000000" w:themeColor="text1"/>
                <w:sz w:val="20"/>
                <w:szCs w:val="20"/>
              </w:rPr>
            </w:pPr>
            <w:hyperlink r:id="rId8" w:anchor="RANGE!_Thủy_văn_ngẫu_nhiên" w:history="1">
              <w:r w:rsidR="008D5234" w:rsidRPr="00E939A7">
                <w:rPr>
                  <w:rFonts w:ascii="Times New Roman" w:eastAsia="Times New Roman" w:hAnsi="Times New Roman" w:cs="Times New Roman"/>
                  <w:color w:val="000000" w:themeColor="text1"/>
                  <w:sz w:val="20"/>
                  <w:szCs w:val="20"/>
                </w:rPr>
                <w:t>Kiểm soát lũ và hạn</w:t>
              </w:r>
            </w:hyperlink>
          </w:p>
        </w:tc>
        <w:tc>
          <w:tcPr>
            <w:tcW w:w="7088" w:type="dxa"/>
            <w:shd w:val="clear" w:color="auto" w:fill="auto"/>
            <w:vAlign w:val="center"/>
          </w:tcPr>
          <w:p w:rsidR="008D5234" w:rsidRPr="00E939A7" w:rsidRDefault="008D5234" w:rsidP="008D5234">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Phân tích các nguyên nhân, đề xuất các giải pháp kiểm soát lũ, hạn. Giới thiệu các phương pháp phân tích hệ thống khi ra quyết định trong kiểm soát lũ và hạn.</w:t>
            </w:r>
          </w:p>
        </w:tc>
        <w:tc>
          <w:tcPr>
            <w:tcW w:w="850" w:type="dxa"/>
            <w:shd w:val="clear" w:color="000000" w:fill="FFFFFF"/>
            <w:vAlign w:val="center"/>
          </w:tcPr>
          <w:p w:rsidR="008D5234" w:rsidRPr="00E939A7" w:rsidRDefault="008D5234" w:rsidP="008D5234">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tcPr>
          <w:p w:rsidR="008D5234" w:rsidRPr="00E939A7" w:rsidRDefault="008D5234" w:rsidP="008D5234">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tcPr>
          <w:p w:rsidR="008D5234" w:rsidRPr="00E939A7" w:rsidRDefault="008D5234" w:rsidP="008D5234">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Viết tiểu luận/thi vấn đáp</w:t>
            </w:r>
          </w:p>
        </w:tc>
      </w:tr>
      <w:tr w:rsidR="00E939A7" w:rsidRPr="00E939A7" w:rsidTr="00824F49">
        <w:trPr>
          <w:trHeight w:val="786"/>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4</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Quy hoạch và quản lý Tài nguyên nước</w:t>
            </w:r>
          </w:p>
        </w:tc>
        <w:tc>
          <w:tcPr>
            <w:tcW w:w="7088" w:type="dxa"/>
            <w:shd w:val="clear" w:color="auto" w:fill="auto"/>
            <w:vAlign w:val="center"/>
            <w:hideMark/>
          </w:tcPr>
          <w:p w:rsidR="00B53790" w:rsidRPr="00E939A7" w:rsidRDefault="00B53790" w:rsidP="000B775B">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Cung cấp cho người học những kỹ năng phân tích hệ thống thủy văn, biết cách vận dụng lý thuyết phân tích hệ thống: Phương pháp mô phỏng, Phương pháp tối ưu hệ thống (phương pháp quy hoạch tuyến tính, quy hoạch phi tuyến và quy hoạch động) đối với hệ thống tài nguyên nước</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000000" w:fill="FFFFFF"/>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Bài tập, kiểm tra  (30%)</w:t>
            </w:r>
            <w:r w:rsidRPr="00E939A7">
              <w:rPr>
                <w:rFonts w:ascii="Times New Roman" w:eastAsia="Times New Roman" w:hAnsi="Times New Roman" w:cs="Times New Roman"/>
                <w:color w:val="000000" w:themeColor="text1"/>
                <w:sz w:val="20"/>
                <w:szCs w:val="20"/>
              </w:rPr>
              <w:br/>
              <w:t>Thi hết môn/Tiểu luận (70%)</w:t>
            </w:r>
          </w:p>
        </w:tc>
      </w:tr>
      <w:tr w:rsidR="00E939A7" w:rsidRPr="00E939A7" w:rsidTr="00824F49">
        <w:trPr>
          <w:trHeight w:val="715"/>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5</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Thủy văn lưu vực</w:t>
            </w:r>
          </w:p>
        </w:tc>
        <w:tc>
          <w:tcPr>
            <w:tcW w:w="7088" w:type="dxa"/>
            <w:shd w:val="clear" w:color="auto" w:fill="auto"/>
            <w:vAlign w:val="center"/>
            <w:hideMark/>
          </w:tcPr>
          <w:p w:rsidR="00B53790" w:rsidRPr="00E939A7" w:rsidRDefault="00B53790" w:rsidP="000B775B">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Trang bị cho NCS những kiến thức cơ bản về thủy văn lưu vực như các thành phần trong chu trình thủy văn, đo đạc và phân tích số liệu (phân tích tần xuất, chuỗi thời gian), dự báo thủy văn, thủy văn thiết kế, vận chuyển bùn cát, lan truyền ô nhiễm.</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000000" w:fill="FFFFFF"/>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Bài tập, kiểm tra  (30%)</w:t>
            </w:r>
            <w:r w:rsidRPr="00E939A7">
              <w:rPr>
                <w:rFonts w:ascii="Times New Roman" w:eastAsia="Times New Roman" w:hAnsi="Times New Roman" w:cs="Times New Roman"/>
                <w:color w:val="000000" w:themeColor="text1"/>
                <w:sz w:val="20"/>
                <w:szCs w:val="20"/>
              </w:rPr>
              <w:br/>
              <w:t>Thi hết môn/Tiểu luận (70%)</w:t>
            </w:r>
          </w:p>
        </w:tc>
      </w:tr>
      <w:tr w:rsidR="00E939A7" w:rsidRPr="00E939A7" w:rsidTr="00824F49">
        <w:trPr>
          <w:trHeight w:val="840"/>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6</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Tài nguyên nước và Biến đổi khí hậu</w:t>
            </w:r>
          </w:p>
        </w:tc>
        <w:tc>
          <w:tcPr>
            <w:tcW w:w="7088" w:type="dxa"/>
            <w:shd w:val="clear" w:color="auto" w:fill="auto"/>
            <w:vAlign w:val="center"/>
            <w:hideMark/>
          </w:tcPr>
          <w:p w:rsidR="00B53790" w:rsidRPr="00E939A7" w:rsidRDefault="00B53790" w:rsidP="00824F49">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Cung cấp cho người học những kiến thức chuyên sâu về biến đổi khí hậu và các dao động khí hậu. Những biểu hiện, nguyên nhân và tác động của biến đổi khí hậu tới các lĩnh vực nông nghiệp, tài nguyên nước, kinh tế-xã hội.</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53790" w:rsidRPr="00E939A7" w:rsidRDefault="00B53790" w:rsidP="00824F49">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Điểm quá trình: 30%</w:t>
            </w:r>
            <w:r w:rsidRPr="00E939A7">
              <w:rPr>
                <w:rFonts w:ascii="Times New Roman" w:eastAsia="Times New Roman" w:hAnsi="Times New Roman" w:cs="Times New Roman"/>
                <w:color w:val="000000" w:themeColor="text1"/>
                <w:sz w:val="20"/>
                <w:szCs w:val="20"/>
              </w:rPr>
              <w:br/>
              <w:t>- Điểm thi: 70%</w:t>
            </w:r>
            <w:r w:rsidRPr="00E939A7">
              <w:rPr>
                <w:rFonts w:ascii="Times New Roman" w:eastAsia="Times New Roman" w:hAnsi="Times New Roman" w:cs="Times New Roman"/>
                <w:color w:val="000000" w:themeColor="text1"/>
                <w:sz w:val="20"/>
                <w:szCs w:val="20"/>
              </w:rPr>
              <w:br/>
              <w:t>- Hình thức thi: viết bài tiểu luận chuyên đề + vấn đáp</w:t>
            </w:r>
            <w:r w:rsidRPr="00E939A7">
              <w:rPr>
                <w:rFonts w:ascii="Times New Roman" w:eastAsia="Times New Roman" w:hAnsi="Times New Roman" w:cs="Times New Roman"/>
                <w:color w:val="000000" w:themeColor="text1"/>
                <w:sz w:val="20"/>
                <w:szCs w:val="20"/>
              </w:rPr>
              <w:br/>
              <w:t>- Thời gian thi: 60 phút</w:t>
            </w:r>
          </w:p>
        </w:tc>
      </w:tr>
      <w:tr w:rsidR="00E939A7" w:rsidRPr="00E939A7" w:rsidTr="00824F49">
        <w:trPr>
          <w:trHeight w:val="969"/>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7</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Mô hình và quản lý lũ</w:t>
            </w:r>
          </w:p>
        </w:tc>
        <w:tc>
          <w:tcPr>
            <w:tcW w:w="7088" w:type="dxa"/>
            <w:shd w:val="clear" w:color="auto" w:fill="auto"/>
            <w:vAlign w:val="center"/>
            <w:hideMark/>
          </w:tcPr>
          <w:p w:rsidR="00B53790" w:rsidRPr="00E939A7" w:rsidRDefault="00B53790" w:rsidP="00824F49">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Cung cấp các kiến thức nâng cao về lũ, các mô hình mô phỏng dòng chảy lũ trên lưu vực sông, trong lòng dẫn và vùng ngập lụt, các mô hình dự báo lũ, các biện pháp kiểm soát lũ, phân tích rủi ro do lũ và đánh giá thiệt hại do lũ gây ra.</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53790" w:rsidRPr="00E939A7" w:rsidRDefault="00B53790" w:rsidP="00824F49">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Điểm quá trình: 30%</w:t>
            </w:r>
            <w:r w:rsidRPr="00E939A7">
              <w:rPr>
                <w:rFonts w:ascii="Times New Roman" w:eastAsia="Times New Roman" w:hAnsi="Times New Roman" w:cs="Times New Roman"/>
                <w:color w:val="000000" w:themeColor="text1"/>
                <w:sz w:val="20"/>
                <w:szCs w:val="20"/>
              </w:rPr>
              <w:br/>
              <w:t>- Điểm thi: 70%</w:t>
            </w:r>
            <w:r w:rsidRPr="00E939A7">
              <w:rPr>
                <w:rFonts w:ascii="Times New Roman" w:eastAsia="Times New Roman" w:hAnsi="Times New Roman" w:cs="Times New Roman"/>
                <w:color w:val="000000" w:themeColor="text1"/>
                <w:sz w:val="20"/>
                <w:szCs w:val="20"/>
              </w:rPr>
              <w:br/>
              <w:t>- Hình thức thi: viết bài tiểu luận chuyên đề + vấn đáp</w:t>
            </w:r>
            <w:r w:rsidRPr="00E939A7">
              <w:rPr>
                <w:rFonts w:ascii="Times New Roman" w:eastAsia="Times New Roman" w:hAnsi="Times New Roman" w:cs="Times New Roman"/>
                <w:color w:val="000000" w:themeColor="text1"/>
                <w:sz w:val="20"/>
                <w:szCs w:val="20"/>
              </w:rPr>
              <w:br/>
              <w:t>- Thời gian thi: 60 phút</w:t>
            </w:r>
          </w:p>
        </w:tc>
      </w:tr>
      <w:tr w:rsidR="00E939A7" w:rsidRPr="00E939A7" w:rsidTr="00824F49">
        <w:trPr>
          <w:trHeight w:val="659"/>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lastRenderedPageBreak/>
              <w:t>8</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Mô hình hóa và kỹ thuật sông ngòi</w:t>
            </w:r>
          </w:p>
        </w:tc>
        <w:tc>
          <w:tcPr>
            <w:tcW w:w="7088" w:type="dxa"/>
            <w:shd w:val="clear" w:color="auto" w:fill="auto"/>
            <w:vAlign w:val="center"/>
            <w:hideMark/>
          </w:tcPr>
          <w:p w:rsidR="00B53790" w:rsidRPr="00E939A7" w:rsidRDefault="00B53790" w:rsidP="00824F49">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Nắm vững được các kiến thức cơ sở và nâng cao về mô hình hóa và các kỹ thuật chỉnh trị sông</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Viết tiểu luận/thi vấn đáp</w:t>
            </w:r>
          </w:p>
        </w:tc>
      </w:tr>
      <w:tr w:rsidR="00E939A7" w:rsidRPr="00E939A7" w:rsidTr="00824F49">
        <w:trPr>
          <w:trHeight w:val="431"/>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9</w:t>
            </w:r>
          </w:p>
        </w:tc>
        <w:tc>
          <w:tcPr>
            <w:tcW w:w="1830" w:type="dxa"/>
            <w:shd w:val="clear" w:color="auto" w:fill="auto"/>
            <w:vAlign w:val="center"/>
            <w:hideMark/>
          </w:tcPr>
          <w:p w:rsidR="00B53790" w:rsidRPr="00E939A7" w:rsidRDefault="00922CAF" w:rsidP="00B53790">
            <w:pPr>
              <w:spacing w:after="0" w:line="240" w:lineRule="auto"/>
              <w:rPr>
                <w:rFonts w:ascii="Times New Roman" w:eastAsia="Times New Roman" w:hAnsi="Times New Roman" w:cs="Times New Roman"/>
                <w:color w:val="000000" w:themeColor="text1"/>
                <w:sz w:val="20"/>
                <w:szCs w:val="20"/>
              </w:rPr>
            </w:pPr>
            <w:hyperlink r:id="rId9" w:anchor="RANGE!_Thủy_văn_nước_mặt nâng cao (Advance" w:history="1">
              <w:r w:rsidR="00B53790" w:rsidRPr="00E939A7">
                <w:rPr>
                  <w:rFonts w:ascii="Times New Roman" w:eastAsia="Times New Roman" w:hAnsi="Times New Roman" w:cs="Times New Roman"/>
                  <w:color w:val="000000" w:themeColor="text1"/>
                  <w:sz w:val="20"/>
                  <w:szCs w:val="20"/>
                </w:rPr>
                <w:t>Thuỷ văn nâng cao</w:t>
              </w:r>
            </w:hyperlink>
          </w:p>
        </w:tc>
        <w:tc>
          <w:tcPr>
            <w:tcW w:w="7088" w:type="dxa"/>
            <w:shd w:val="clear" w:color="auto" w:fill="auto"/>
            <w:vAlign w:val="center"/>
            <w:hideMark/>
          </w:tcPr>
          <w:p w:rsidR="00B53790" w:rsidRPr="00E939A7" w:rsidRDefault="00B53790" w:rsidP="00824F49">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Nâng cao và bổ sung phương pháp luận, phương pháp tính hiện đại về thủy văn, Phân tích sâu sắc mối quan hệ thủy văn khí tượng.  </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C31FED"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Pr>
                <w:rFonts w:ascii="Times New Roman" w:eastAsia="Times New Roman" w:hAnsi="Times New Roman" w:cs="Times New Roman"/>
                <w:color w:val="000000" w:themeColor="text1"/>
                <w:sz w:val="20"/>
                <w:szCs w:val="20"/>
              </w:rPr>
              <w:t>TT</w:t>
            </w:r>
          </w:p>
        </w:tc>
        <w:tc>
          <w:tcPr>
            <w:tcW w:w="3037" w:type="dxa"/>
            <w:shd w:val="clear" w:color="000000" w:fill="FFFFFF"/>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Bài tập, kiểm tra  (30%)</w:t>
            </w:r>
            <w:r w:rsidRPr="00E939A7">
              <w:rPr>
                <w:rFonts w:ascii="Times New Roman" w:eastAsia="Times New Roman" w:hAnsi="Times New Roman" w:cs="Times New Roman"/>
                <w:color w:val="000000" w:themeColor="text1"/>
                <w:sz w:val="20"/>
                <w:szCs w:val="20"/>
              </w:rPr>
              <w:br/>
              <w:t>Thi hết môn/Tiểu luận (70%)</w:t>
            </w:r>
          </w:p>
        </w:tc>
      </w:tr>
      <w:tr w:rsidR="00E939A7" w:rsidRPr="00E939A7" w:rsidTr="00824F49">
        <w:trPr>
          <w:trHeight w:val="1068"/>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10</w:t>
            </w:r>
          </w:p>
        </w:tc>
        <w:tc>
          <w:tcPr>
            <w:tcW w:w="1830" w:type="dxa"/>
            <w:shd w:val="clear" w:color="auto" w:fill="auto"/>
            <w:vAlign w:val="center"/>
            <w:hideMark/>
          </w:tcPr>
          <w:p w:rsidR="00B53790" w:rsidRPr="00E939A7" w:rsidRDefault="00922CAF" w:rsidP="00B53790">
            <w:pPr>
              <w:spacing w:after="0" w:line="240" w:lineRule="auto"/>
              <w:rPr>
                <w:rFonts w:ascii="Times New Roman" w:eastAsia="Times New Roman" w:hAnsi="Times New Roman" w:cs="Times New Roman"/>
                <w:color w:val="000000" w:themeColor="text1"/>
                <w:sz w:val="20"/>
                <w:szCs w:val="20"/>
              </w:rPr>
            </w:pPr>
            <w:hyperlink r:id="rId10" w:anchor="RANGE!_Viễn_thám_và_GIS nâng cao (Advanced" w:history="1">
              <w:r w:rsidR="00B53790" w:rsidRPr="00E939A7">
                <w:rPr>
                  <w:rFonts w:ascii="Times New Roman" w:eastAsia="Times New Roman" w:hAnsi="Times New Roman" w:cs="Times New Roman"/>
                  <w:color w:val="000000" w:themeColor="text1"/>
                  <w:sz w:val="20"/>
                  <w:szCs w:val="20"/>
                </w:rPr>
                <w:t>Ứng dụng Viễn thám và GIS trong Thủy văn</w:t>
              </w:r>
            </w:hyperlink>
          </w:p>
        </w:tc>
        <w:tc>
          <w:tcPr>
            <w:tcW w:w="7088" w:type="dxa"/>
            <w:shd w:val="clear" w:color="auto" w:fill="auto"/>
            <w:vAlign w:val="center"/>
            <w:hideMark/>
          </w:tcPr>
          <w:p w:rsidR="00B53790" w:rsidRPr="00E939A7" w:rsidRDefault="00B53790" w:rsidP="00824F49">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 Giới thiệu những kiến thức cơ bản về kỹ thuật Viễn Thám &amp; hệ thông tin địa lý và các công cụ hỗ trợ (phần mềm ứng dụng). Giới thiệu về các bài toán ứng dụng trong quản lý tài nguyên nước.</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53790" w:rsidRPr="00E939A7" w:rsidRDefault="00B53790" w:rsidP="00824F49">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Điểm quá trình: 30%</w:t>
            </w:r>
            <w:r w:rsidRPr="00E939A7">
              <w:rPr>
                <w:rFonts w:ascii="Times New Roman" w:eastAsia="Times New Roman" w:hAnsi="Times New Roman" w:cs="Times New Roman"/>
                <w:color w:val="000000" w:themeColor="text1"/>
                <w:sz w:val="20"/>
                <w:szCs w:val="20"/>
              </w:rPr>
              <w:br/>
              <w:t>- Điểm thi: 70%</w:t>
            </w:r>
            <w:r w:rsidRPr="00E939A7">
              <w:rPr>
                <w:rFonts w:ascii="Times New Roman" w:eastAsia="Times New Roman" w:hAnsi="Times New Roman" w:cs="Times New Roman"/>
                <w:color w:val="000000" w:themeColor="text1"/>
                <w:sz w:val="20"/>
                <w:szCs w:val="20"/>
              </w:rPr>
              <w:br/>
              <w:t>- Hình thức thi: viết bài tiểu luận chuyên đề + vấn đáp</w:t>
            </w:r>
            <w:r w:rsidRPr="00E939A7">
              <w:rPr>
                <w:rFonts w:ascii="Times New Roman" w:eastAsia="Times New Roman" w:hAnsi="Times New Roman" w:cs="Times New Roman"/>
                <w:color w:val="000000" w:themeColor="text1"/>
                <w:sz w:val="20"/>
                <w:szCs w:val="20"/>
              </w:rPr>
              <w:br/>
              <w:t>- Thời gian thi: 60 phút</w:t>
            </w:r>
          </w:p>
        </w:tc>
      </w:tr>
      <w:tr w:rsidR="00E939A7" w:rsidRPr="00E939A7" w:rsidTr="00824F49">
        <w:trPr>
          <w:trHeight w:val="759"/>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11</w:t>
            </w:r>
          </w:p>
        </w:tc>
        <w:tc>
          <w:tcPr>
            <w:tcW w:w="1830" w:type="dxa"/>
            <w:shd w:val="clear" w:color="auto" w:fill="auto"/>
            <w:vAlign w:val="center"/>
            <w:hideMark/>
          </w:tcPr>
          <w:p w:rsidR="00B53790" w:rsidRPr="00E939A7" w:rsidRDefault="00922CAF" w:rsidP="00B53790">
            <w:pPr>
              <w:spacing w:after="0" w:line="240" w:lineRule="auto"/>
              <w:rPr>
                <w:rFonts w:ascii="Times New Roman" w:eastAsia="Times New Roman" w:hAnsi="Times New Roman" w:cs="Times New Roman"/>
                <w:color w:val="000000" w:themeColor="text1"/>
                <w:sz w:val="20"/>
                <w:szCs w:val="20"/>
              </w:rPr>
            </w:pPr>
            <w:hyperlink r:id="rId11" w:anchor="RANGE!_Thủy_văn_ngẫu_nhiên" w:history="1">
              <w:r w:rsidR="00B53790" w:rsidRPr="00E939A7">
                <w:rPr>
                  <w:rFonts w:ascii="Times New Roman" w:eastAsia="Times New Roman" w:hAnsi="Times New Roman" w:cs="Times New Roman"/>
                  <w:color w:val="000000" w:themeColor="text1"/>
                  <w:sz w:val="20"/>
                  <w:szCs w:val="20"/>
                </w:rPr>
                <w:t>Thủy văn ngẫu nhiên</w:t>
              </w:r>
            </w:hyperlink>
          </w:p>
        </w:tc>
        <w:tc>
          <w:tcPr>
            <w:tcW w:w="7088" w:type="dxa"/>
            <w:shd w:val="clear" w:color="auto" w:fill="auto"/>
            <w:vAlign w:val="center"/>
            <w:hideMark/>
          </w:tcPr>
          <w:p w:rsidR="00B53790" w:rsidRPr="00E939A7" w:rsidRDefault="00B53790" w:rsidP="00824F49">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Trang bị kiến thức, kỹ năng hiện đại phân tích, tổng hợp vào mô hình hoá các chuỗi số liệu thuỷ văn, tài nguyên nước, phục vụ cho dự tính, dự báo thuỷ văn khí tượng khí hậu và tài nguyên</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C31FED"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Pr>
                <w:rFonts w:ascii="Times New Roman" w:eastAsia="Times New Roman" w:hAnsi="Times New Roman" w:cs="Times New Roman"/>
                <w:color w:val="000000" w:themeColor="text1"/>
                <w:sz w:val="20"/>
                <w:szCs w:val="20"/>
              </w:rPr>
              <w:t>TT</w:t>
            </w:r>
          </w:p>
        </w:tc>
        <w:tc>
          <w:tcPr>
            <w:tcW w:w="3037" w:type="dxa"/>
            <w:shd w:val="clear" w:color="000000" w:fill="FFFFFF"/>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Bài tập, kiểm tra  (30%)</w:t>
            </w:r>
            <w:r w:rsidRPr="00E939A7">
              <w:rPr>
                <w:rFonts w:ascii="Times New Roman" w:eastAsia="Times New Roman" w:hAnsi="Times New Roman" w:cs="Times New Roman"/>
                <w:color w:val="000000" w:themeColor="text1"/>
                <w:sz w:val="20"/>
                <w:szCs w:val="20"/>
              </w:rPr>
              <w:br/>
              <w:t>Thi hết môn/Tiểu luận (70%)</w:t>
            </w:r>
          </w:p>
        </w:tc>
      </w:tr>
      <w:tr w:rsidR="00E939A7" w:rsidRPr="00E939A7" w:rsidTr="00824F49">
        <w:trPr>
          <w:trHeight w:val="1240"/>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12</w:t>
            </w:r>
          </w:p>
        </w:tc>
        <w:tc>
          <w:tcPr>
            <w:tcW w:w="1830" w:type="dxa"/>
            <w:shd w:val="clear" w:color="auto" w:fill="auto"/>
            <w:vAlign w:val="center"/>
            <w:hideMark/>
          </w:tcPr>
          <w:p w:rsidR="00B53790" w:rsidRPr="00E939A7" w:rsidRDefault="00922CAF" w:rsidP="00B53790">
            <w:pPr>
              <w:spacing w:after="0" w:line="240" w:lineRule="auto"/>
              <w:rPr>
                <w:rFonts w:ascii="Times New Roman" w:eastAsia="Times New Roman" w:hAnsi="Times New Roman" w:cs="Times New Roman"/>
                <w:color w:val="000000" w:themeColor="text1"/>
                <w:sz w:val="20"/>
                <w:szCs w:val="20"/>
              </w:rPr>
            </w:pPr>
            <w:hyperlink r:id="rId12" w:anchor="RANGE!_Dự_báo_thuỷ_văn ( Advanced Hydrolog" w:history="1">
              <w:r w:rsidR="00B53790" w:rsidRPr="00E939A7">
                <w:rPr>
                  <w:rFonts w:ascii="Times New Roman" w:eastAsia="Times New Roman" w:hAnsi="Times New Roman" w:cs="Times New Roman"/>
                  <w:color w:val="000000" w:themeColor="text1"/>
                  <w:sz w:val="20"/>
                  <w:szCs w:val="20"/>
                </w:rPr>
                <w:t>Dự báo thuỷ văn nâng cao</w:t>
              </w:r>
            </w:hyperlink>
          </w:p>
        </w:tc>
        <w:tc>
          <w:tcPr>
            <w:tcW w:w="7088" w:type="dxa"/>
            <w:shd w:val="clear" w:color="auto" w:fill="auto"/>
            <w:vAlign w:val="center"/>
            <w:hideMark/>
          </w:tcPr>
          <w:p w:rsidR="00B53790" w:rsidRPr="00E939A7" w:rsidRDefault="00B53790" w:rsidP="00824F49">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Nâng cao kiến thức cho người học về các dạng bài toán dự báo thủy văn và ứng dụng các phương pháp nghiên cứu, tính toán dự báo hiện đại để dự báo theo các yêu cầu của thực tiễn phòng tránh giảm nhẹ thiên tai, khai thác hiệu quả, hợp lý tài nguyên nước quốc gia.</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53790" w:rsidRPr="00E939A7" w:rsidRDefault="00B53790" w:rsidP="00824F49">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Điểm quá trình: 30%</w:t>
            </w:r>
            <w:r w:rsidRPr="00E939A7">
              <w:rPr>
                <w:rFonts w:ascii="Times New Roman" w:eastAsia="Times New Roman" w:hAnsi="Times New Roman" w:cs="Times New Roman"/>
                <w:color w:val="000000" w:themeColor="text1"/>
                <w:sz w:val="20"/>
                <w:szCs w:val="20"/>
              </w:rPr>
              <w:br/>
              <w:t>- Điểm thi: 70%</w:t>
            </w:r>
            <w:r w:rsidRPr="00E939A7">
              <w:rPr>
                <w:rFonts w:ascii="Times New Roman" w:eastAsia="Times New Roman" w:hAnsi="Times New Roman" w:cs="Times New Roman"/>
                <w:color w:val="000000" w:themeColor="text1"/>
                <w:sz w:val="20"/>
                <w:szCs w:val="20"/>
              </w:rPr>
              <w:br/>
              <w:t>- Hình thức thi: viết bài tiểu luận chuyên đề + vấn đáp</w:t>
            </w:r>
            <w:r w:rsidRPr="00E939A7">
              <w:rPr>
                <w:rFonts w:ascii="Times New Roman" w:eastAsia="Times New Roman" w:hAnsi="Times New Roman" w:cs="Times New Roman"/>
                <w:color w:val="000000" w:themeColor="text1"/>
                <w:sz w:val="20"/>
                <w:szCs w:val="20"/>
              </w:rPr>
              <w:br/>
              <w:t>- Thời gian thi: 60 phút</w:t>
            </w:r>
          </w:p>
        </w:tc>
      </w:tr>
      <w:tr w:rsidR="00E939A7" w:rsidRPr="00E939A7" w:rsidTr="00824F49">
        <w:trPr>
          <w:trHeight w:val="705"/>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13</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Điều hành quản lý các hệ thống thủy lợi</w:t>
            </w:r>
          </w:p>
        </w:tc>
        <w:tc>
          <w:tcPr>
            <w:tcW w:w="7088" w:type="dxa"/>
            <w:shd w:val="clear" w:color="auto" w:fill="auto"/>
            <w:vAlign w:val="center"/>
            <w:hideMark/>
          </w:tcPr>
          <w:p w:rsidR="00B53790" w:rsidRPr="00E939A7" w:rsidRDefault="00B53790" w:rsidP="00824F49">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Các nghiên cứu sinh cần nắm vững vấn đề mới, hiện đại nhưng cơ bản về lý thuyết và có kỹ năng thực hành, xây dựng khung chương trình – phần mềm điều hành quản lý các hệ thống thuỷ lợi.</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NCS làm bài tập, viết tiểu luận (30%), làm bài kiểm tra ( 10%) và thi hết môn theo hình thức tự luận(60%)</w:t>
            </w:r>
          </w:p>
        </w:tc>
      </w:tr>
      <w:tr w:rsidR="00E939A7" w:rsidRPr="00E939A7" w:rsidTr="00824F49">
        <w:trPr>
          <w:trHeight w:val="556"/>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14</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Nâng cao hiệu quả quản lý các hệ thống thủy lợi</w:t>
            </w:r>
          </w:p>
        </w:tc>
        <w:tc>
          <w:tcPr>
            <w:tcW w:w="7088" w:type="dxa"/>
            <w:shd w:val="clear" w:color="auto" w:fill="auto"/>
            <w:vAlign w:val="center"/>
            <w:hideMark/>
          </w:tcPr>
          <w:p w:rsidR="00B53790" w:rsidRPr="00E939A7" w:rsidRDefault="00B53790" w:rsidP="000B775B">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Môn học nhằm trang bị kiến thức, nâng cao và hiện tại để lập dự báo tưới , phân phối nước tối ưu cho các hệ thống tưới tong những năm nguồn nước đén thiếu hụt , biết đánh giá chất lượng quản lý của các h</w:t>
            </w:r>
            <w:r w:rsidR="00824F49" w:rsidRPr="00E939A7">
              <w:rPr>
                <w:rFonts w:ascii="Times New Roman" w:eastAsia="Times New Roman" w:hAnsi="Times New Roman" w:cs="Times New Roman"/>
                <w:color w:val="000000" w:themeColor="text1"/>
                <w:sz w:val="20"/>
                <w:szCs w:val="20"/>
              </w:rPr>
              <w:t>ệ thống thuỷ lợi và bước đầu hiể</w:t>
            </w:r>
            <w:r w:rsidRPr="00E939A7">
              <w:rPr>
                <w:rFonts w:ascii="Times New Roman" w:eastAsia="Times New Roman" w:hAnsi="Times New Roman" w:cs="Times New Roman"/>
                <w:color w:val="000000" w:themeColor="text1"/>
                <w:sz w:val="20"/>
                <w:szCs w:val="20"/>
              </w:rPr>
              <w:t xml:space="preserve">u biết được tự động hoá điều khiển quản lý vận hành hệ thống </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C31FED"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Pr>
                <w:rFonts w:ascii="Times New Roman" w:eastAsia="Times New Roman" w:hAnsi="Times New Roman" w:cs="Times New Roman"/>
                <w:color w:val="000000" w:themeColor="text1"/>
                <w:sz w:val="20"/>
                <w:szCs w:val="20"/>
              </w:rPr>
              <w:t>TT</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NCS làm bài tập, viết tiểu luận (30%), làm bài kiểm tra ( 10%) và thi hết môn theo hình thức tự luận(60%)</w:t>
            </w:r>
          </w:p>
        </w:tc>
      </w:tr>
      <w:tr w:rsidR="00E939A7" w:rsidRPr="00E939A7" w:rsidTr="00824F49">
        <w:trPr>
          <w:trHeight w:val="698"/>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15</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Mô hình vật lý và kỹ thuật đo đạc</w:t>
            </w:r>
          </w:p>
        </w:tc>
        <w:tc>
          <w:tcPr>
            <w:tcW w:w="7088" w:type="dxa"/>
            <w:shd w:val="clear" w:color="auto" w:fill="auto"/>
            <w:vAlign w:val="center"/>
            <w:hideMark/>
          </w:tcPr>
          <w:p w:rsidR="00B53790" w:rsidRPr="00E939A7" w:rsidRDefault="00B53790" w:rsidP="000B775B">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Cung cấp cho người học kiến thức về các tiêu chuẩn tương tự mô hình các hiện tượng thủy lực.  Phương pháp thiết kế, xây dựng và thí nghiệm mô hình các công trình thủy lợi, thủy điện. Các thiết bị và kỹ thuật đo đạc với công nghệ hiện đại đang được sử dụng trong nước và thế giới.</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C31FED"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Pr>
                <w:rFonts w:ascii="Times New Roman" w:eastAsia="Times New Roman" w:hAnsi="Times New Roman" w:cs="Times New Roman"/>
                <w:color w:val="000000" w:themeColor="text1"/>
                <w:sz w:val="20"/>
                <w:szCs w:val="20"/>
              </w:rPr>
              <w:t>TT</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Điểm bài tập lớn: 40%</w:t>
            </w:r>
            <w:r w:rsidRPr="00E939A7">
              <w:rPr>
                <w:rFonts w:ascii="Times New Roman" w:eastAsia="Times New Roman" w:hAnsi="Times New Roman" w:cs="Times New Roman"/>
                <w:color w:val="000000" w:themeColor="text1"/>
                <w:sz w:val="20"/>
                <w:szCs w:val="20"/>
              </w:rPr>
              <w:br/>
              <w:t>- Điểm thi: 60%</w:t>
            </w:r>
            <w:r w:rsidRPr="00E939A7">
              <w:rPr>
                <w:rFonts w:ascii="Times New Roman" w:eastAsia="Times New Roman" w:hAnsi="Times New Roman" w:cs="Times New Roman"/>
                <w:color w:val="000000" w:themeColor="text1"/>
                <w:sz w:val="20"/>
                <w:szCs w:val="20"/>
              </w:rPr>
              <w:br/>
              <w:t>- Hình thức thi: Tự luận</w:t>
            </w:r>
            <w:r w:rsidRPr="00E939A7">
              <w:rPr>
                <w:rFonts w:ascii="Times New Roman" w:eastAsia="Times New Roman" w:hAnsi="Times New Roman" w:cs="Times New Roman"/>
                <w:color w:val="000000" w:themeColor="text1"/>
                <w:sz w:val="20"/>
                <w:szCs w:val="20"/>
              </w:rPr>
              <w:br/>
              <w:t>- Thời gian thi: 90 phút</w:t>
            </w:r>
          </w:p>
        </w:tc>
      </w:tr>
      <w:tr w:rsidR="00E939A7" w:rsidRPr="00E939A7" w:rsidTr="00824F49">
        <w:trPr>
          <w:trHeight w:val="356"/>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16</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Phân tích hiệu quả kinh tế công trình thủy lợi đa mục tiêu</w:t>
            </w:r>
          </w:p>
        </w:tc>
        <w:tc>
          <w:tcPr>
            <w:tcW w:w="7088" w:type="dxa"/>
            <w:shd w:val="clear" w:color="auto" w:fill="auto"/>
            <w:vAlign w:val="center"/>
            <w:hideMark/>
          </w:tcPr>
          <w:p w:rsidR="00B53790" w:rsidRPr="00E939A7" w:rsidRDefault="00B53790" w:rsidP="000B775B">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Cung cấp cho người học phương pháp đánh giá các hiệu quả kinh tế của công trình thủy lợi đa mục tiêu.</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C31FED"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Pr>
                <w:rFonts w:ascii="Times New Roman" w:eastAsia="Times New Roman" w:hAnsi="Times New Roman" w:cs="Times New Roman"/>
                <w:color w:val="000000" w:themeColor="text1"/>
                <w:sz w:val="20"/>
                <w:szCs w:val="20"/>
              </w:rPr>
              <w:t>TT</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Điểm quá trình: 50%</w:t>
            </w:r>
            <w:r w:rsidRPr="00E939A7">
              <w:rPr>
                <w:rFonts w:ascii="Times New Roman" w:eastAsia="Times New Roman" w:hAnsi="Times New Roman" w:cs="Times New Roman"/>
                <w:color w:val="000000" w:themeColor="text1"/>
                <w:sz w:val="20"/>
                <w:szCs w:val="20"/>
              </w:rPr>
              <w:br/>
              <w:t>- Điểm thi: 50%</w:t>
            </w:r>
            <w:r w:rsidRPr="00E939A7">
              <w:rPr>
                <w:rFonts w:ascii="Times New Roman" w:eastAsia="Times New Roman" w:hAnsi="Times New Roman" w:cs="Times New Roman"/>
                <w:color w:val="000000" w:themeColor="text1"/>
                <w:sz w:val="20"/>
                <w:szCs w:val="20"/>
              </w:rPr>
              <w:br/>
              <w:t>- Hình thức thi: Tự luận</w:t>
            </w:r>
          </w:p>
        </w:tc>
      </w:tr>
      <w:tr w:rsidR="00E939A7" w:rsidRPr="00E939A7" w:rsidTr="00824F49">
        <w:trPr>
          <w:trHeight w:val="1106"/>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17</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Chính sách và công cụ kinh tế trong quản lý và sử dụng tổng hợp tài nguyên nước</w:t>
            </w:r>
          </w:p>
        </w:tc>
        <w:tc>
          <w:tcPr>
            <w:tcW w:w="7088" w:type="dxa"/>
            <w:shd w:val="clear" w:color="auto" w:fill="auto"/>
            <w:vAlign w:val="center"/>
            <w:hideMark/>
          </w:tcPr>
          <w:p w:rsidR="00B53790" w:rsidRPr="00E939A7" w:rsidRDefault="00B53790" w:rsidP="000B775B">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Trang bị cho người học các kiến thức về công cụ quản lý như công cụ pháp lý, công cụ kỹ thuật và công cụ kinh tế và lựa chọn công cụ phù hợp trong quản lý tổng hợp tài nguyên nước.</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Điểm quá trình: 50%</w:t>
            </w:r>
            <w:r w:rsidRPr="00E939A7">
              <w:rPr>
                <w:rFonts w:ascii="Times New Roman" w:eastAsia="Times New Roman" w:hAnsi="Times New Roman" w:cs="Times New Roman"/>
                <w:color w:val="000000" w:themeColor="text1"/>
                <w:sz w:val="20"/>
                <w:szCs w:val="20"/>
              </w:rPr>
              <w:br/>
              <w:t>- Điểm thi: 50%</w:t>
            </w:r>
            <w:r w:rsidRPr="00E939A7">
              <w:rPr>
                <w:rFonts w:ascii="Times New Roman" w:eastAsia="Times New Roman" w:hAnsi="Times New Roman" w:cs="Times New Roman"/>
                <w:color w:val="000000" w:themeColor="text1"/>
                <w:sz w:val="20"/>
                <w:szCs w:val="20"/>
              </w:rPr>
              <w:br/>
              <w:t>- Hình thức thi: Tự luận</w:t>
            </w:r>
          </w:p>
        </w:tc>
      </w:tr>
      <w:tr w:rsidR="00E939A7" w:rsidRPr="00E939A7" w:rsidTr="00824F49">
        <w:trPr>
          <w:trHeight w:val="953"/>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lastRenderedPageBreak/>
              <w:t>18</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Mô hình xói mòn và bồi lắng</w:t>
            </w:r>
          </w:p>
        </w:tc>
        <w:tc>
          <w:tcPr>
            <w:tcW w:w="7088" w:type="dxa"/>
            <w:shd w:val="clear" w:color="auto" w:fill="auto"/>
            <w:vAlign w:val="center"/>
            <w:hideMark/>
          </w:tcPr>
          <w:p w:rsidR="00B53790" w:rsidRPr="00E939A7" w:rsidRDefault="00B53790" w:rsidP="000B775B">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Cung cấp những kiến thức cơ bản về hoạt động xói mòn đất do nước và do gió, phương pháp nghiên cứu, vận dụng những mô hình tính toán trong dự báo xói mòn.</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C31FED"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Pr>
                <w:rFonts w:ascii="Times New Roman" w:eastAsia="Times New Roman" w:hAnsi="Times New Roman" w:cs="Times New Roman"/>
                <w:color w:val="000000" w:themeColor="text1"/>
                <w:sz w:val="20"/>
                <w:szCs w:val="20"/>
              </w:rPr>
              <w:t>TT</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Điểm quá trình: 50%</w:t>
            </w:r>
            <w:r w:rsidRPr="00E939A7">
              <w:rPr>
                <w:rFonts w:ascii="Times New Roman" w:eastAsia="Times New Roman" w:hAnsi="Times New Roman" w:cs="Times New Roman"/>
                <w:color w:val="000000" w:themeColor="text1"/>
                <w:sz w:val="20"/>
                <w:szCs w:val="20"/>
              </w:rPr>
              <w:br/>
              <w:t>- Điểm thi: 50%</w:t>
            </w:r>
            <w:r w:rsidRPr="00E939A7">
              <w:rPr>
                <w:rFonts w:ascii="Times New Roman" w:eastAsia="Times New Roman" w:hAnsi="Times New Roman" w:cs="Times New Roman"/>
                <w:color w:val="000000" w:themeColor="text1"/>
                <w:sz w:val="20"/>
                <w:szCs w:val="20"/>
              </w:rPr>
              <w:br/>
              <w:t>- Hình thức thi: Tự luận</w:t>
            </w:r>
          </w:p>
        </w:tc>
      </w:tr>
      <w:tr w:rsidR="00E939A7" w:rsidRPr="00E939A7" w:rsidTr="00824F49">
        <w:trPr>
          <w:trHeight w:val="839"/>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19</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Công cụ chính sách trong quản lý tài nguyên</w:t>
            </w:r>
          </w:p>
        </w:tc>
        <w:tc>
          <w:tcPr>
            <w:tcW w:w="7088"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Trang bị cho người học các kiến thức về các chính sách quản lý tài nguyên và phân tích các chính sách phù hợp với loại tài nguyên.</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C31FED"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Pr>
                <w:rFonts w:ascii="Times New Roman" w:eastAsia="Times New Roman" w:hAnsi="Times New Roman" w:cs="Times New Roman"/>
                <w:color w:val="000000" w:themeColor="text1"/>
                <w:sz w:val="20"/>
                <w:szCs w:val="20"/>
              </w:rPr>
              <w:t>TT</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Điểm quá trình: 50%</w:t>
            </w:r>
            <w:r w:rsidRPr="00E939A7">
              <w:rPr>
                <w:rFonts w:ascii="Times New Roman" w:eastAsia="Times New Roman" w:hAnsi="Times New Roman" w:cs="Times New Roman"/>
                <w:color w:val="000000" w:themeColor="text1"/>
                <w:sz w:val="20"/>
                <w:szCs w:val="20"/>
              </w:rPr>
              <w:br/>
              <w:t>- Điểm thi: 50%</w:t>
            </w:r>
            <w:r w:rsidRPr="00E939A7">
              <w:rPr>
                <w:rFonts w:ascii="Times New Roman" w:eastAsia="Times New Roman" w:hAnsi="Times New Roman" w:cs="Times New Roman"/>
                <w:color w:val="000000" w:themeColor="text1"/>
                <w:sz w:val="20"/>
                <w:szCs w:val="20"/>
              </w:rPr>
              <w:br/>
              <w:t>- Hình thức thi: Tự luận</w:t>
            </w:r>
          </w:p>
        </w:tc>
      </w:tr>
      <w:tr w:rsidR="00E939A7" w:rsidRPr="00E939A7" w:rsidTr="00C31FED">
        <w:trPr>
          <w:trHeight w:val="1622"/>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20</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Mô hình hóa vận chuyển chất trong đất</w:t>
            </w:r>
          </w:p>
        </w:tc>
        <w:tc>
          <w:tcPr>
            <w:tcW w:w="7088" w:type="dxa"/>
            <w:shd w:val="clear" w:color="auto" w:fill="auto"/>
            <w:vAlign w:val="center"/>
            <w:hideMark/>
          </w:tcPr>
          <w:p w:rsidR="00B53790" w:rsidRPr="00E939A7" w:rsidRDefault="00B53790" w:rsidP="00824F49">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Trong việc quản lý môi trường đất và nước nói chung, việc hiểu biết các cơ chế xói mòn đất, cơ chế vận chuyển các chất trên bề mặt đất và ở trong đất vào các nguồn nước mặt và nước ngầm cũng như việc định lượng hóa các quá trình này có ý nghĩa đặc biệt quan trọng cho việc quản lý môi trường đất và nước. Môn học này trang bị cho người học các kiến thức và công cụ cần thiết về mô hình hóa các quá trình vận chuyển chất trong đất. Sau khi học xong môn học, người học có khả năng tự vận dụng các kiến thức đã học vào giải quyết các vấn đề thực tiễn.</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53790" w:rsidRPr="00E939A7" w:rsidRDefault="00583CB7" w:rsidP="00583CB7">
            <w:pPr>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w:t>
            </w:r>
            <w:r w:rsidR="00B53790" w:rsidRPr="00E939A7">
              <w:rPr>
                <w:rFonts w:ascii="Times New Roman" w:eastAsia="Times New Roman" w:hAnsi="Times New Roman" w:cs="Times New Roman"/>
                <w:color w:val="000000" w:themeColor="text1"/>
                <w:sz w:val="20"/>
                <w:szCs w:val="20"/>
              </w:rPr>
              <w:t>Điểm quá trình: 20%;                          - Điểm tiểu luận, bài tập : 20 %;                  - Điểm thi kết thúc học phần: 60 %</w:t>
            </w:r>
          </w:p>
        </w:tc>
      </w:tr>
      <w:tr w:rsidR="00E939A7" w:rsidRPr="00E939A7" w:rsidTr="00824F49">
        <w:trPr>
          <w:trHeight w:val="1671"/>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21</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Khai thác sử dụng bền vững tài nguyên nước lưu vực sông</w:t>
            </w:r>
          </w:p>
        </w:tc>
        <w:tc>
          <w:tcPr>
            <w:tcW w:w="7088" w:type="dxa"/>
            <w:shd w:val="clear" w:color="auto" w:fill="auto"/>
            <w:vAlign w:val="center"/>
            <w:hideMark/>
          </w:tcPr>
          <w:p w:rsidR="00B53790" w:rsidRPr="00E939A7" w:rsidRDefault="00B53790" w:rsidP="00CB5ED3">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Người học được trang bị các kiến thức liên quan đến khai thác sử dụng bền vững tài nguyên nước lưu vực sông bao gồm</w:t>
            </w:r>
            <w:r w:rsidRPr="00E939A7">
              <w:rPr>
                <w:rFonts w:ascii="Times New Roman" w:eastAsia="Times New Roman" w:hAnsi="Times New Roman" w:cs="Times New Roman"/>
                <w:color w:val="000000" w:themeColor="text1"/>
                <w:sz w:val="20"/>
                <w:szCs w:val="20"/>
              </w:rPr>
              <w:br/>
              <w:t>Tiêu chí và các điều kiện khai thác sử dụng bền vững tài nguyên nước.</w:t>
            </w:r>
            <w:r w:rsidRPr="00E939A7">
              <w:rPr>
                <w:rFonts w:ascii="Times New Roman" w:eastAsia="Times New Roman" w:hAnsi="Times New Roman" w:cs="Times New Roman"/>
                <w:color w:val="000000" w:themeColor="text1"/>
                <w:sz w:val="20"/>
                <w:szCs w:val="20"/>
              </w:rPr>
              <w:br/>
              <w:t>Xác định nhu cầu sử dụng nước của các ngành và nhu cầu nước cho hệ sinh thái và môi trường.</w:t>
            </w:r>
            <w:r w:rsidRPr="00E939A7">
              <w:rPr>
                <w:rFonts w:ascii="Times New Roman" w:eastAsia="Times New Roman" w:hAnsi="Times New Roman" w:cs="Times New Roman"/>
                <w:color w:val="000000" w:themeColor="text1"/>
                <w:sz w:val="20"/>
                <w:szCs w:val="20"/>
              </w:rPr>
              <w:br/>
              <w:t>Chia sẻ, phân bổ hợp lý nguồn nước lưu vực sông và phương hướng giải guyết để khai thác sử dung hợp lý nguồn nước.</w:t>
            </w:r>
            <w:r w:rsidRPr="00E939A7">
              <w:rPr>
                <w:rFonts w:ascii="Times New Roman" w:eastAsia="Times New Roman" w:hAnsi="Times New Roman" w:cs="Times New Roman"/>
                <w:color w:val="000000" w:themeColor="text1"/>
                <w:sz w:val="20"/>
                <w:szCs w:val="20"/>
              </w:rPr>
              <w:br/>
              <w:t>Lập kế hoạch khai thác sử dụng bền vững TNN lưu vực sông.</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000000" w:fill="FFFFFF"/>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Điểm bài tập:10 %</w:t>
            </w:r>
            <w:r w:rsidRPr="00E939A7">
              <w:rPr>
                <w:rFonts w:ascii="Times New Roman" w:eastAsia="Times New Roman" w:hAnsi="Times New Roman" w:cs="Times New Roman"/>
                <w:color w:val="000000" w:themeColor="text1"/>
                <w:sz w:val="20"/>
                <w:szCs w:val="20"/>
              </w:rPr>
              <w:br/>
              <w:t>- Điểm tiểu luận: 20%</w:t>
            </w:r>
            <w:r w:rsidRPr="00E939A7">
              <w:rPr>
                <w:rFonts w:ascii="Times New Roman" w:eastAsia="Times New Roman" w:hAnsi="Times New Roman" w:cs="Times New Roman"/>
                <w:color w:val="000000" w:themeColor="text1"/>
                <w:sz w:val="20"/>
                <w:szCs w:val="20"/>
              </w:rPr>
              <w:br/>
              <w:t>- Điểm kiểm tra:20%</w:t>
            </w:r>
            <w:r w:rsidRPr="00E939A7">
              <w:rPr>
                <w:rFonts w:ascii="Times New Roman" w:eastAsia="Times New Roman" w:hAnsi="Times New Roman" w:cs="Times New Roman"/>
                <w:color w:val="000000" w:themeColor="text1"/>
                <w:sz w:val="20"/>
                <w:szCs w:val="20"/>
              </w:rPr>
              <w:br/>
              <w:t>- Điểm thi kết thúc môn học: 60 %</w:t>
            </w:r>
          </w:p>
        </w:tc>
      </w:tr>
      <w:tr w:rsidR="00E939A7" w:rsidRPr="00E939A7" w:rsidTr="00824F49">
        <w:trPr>
          <w:trHeight w:val="110"/>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22</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Kỹ thuật sông</w:t>
            </w:r>
          </w:p>
        </w:tc>
        <w:tc>
          <w:tcPr>
            <w:tcW w:w="7088" w:type="dxa"/>
            <w:shd w:val="clear" w:color="auto" w:fill="auto"/>
            <w:vAlign w:val="center"/>
            <w:hideMark/>
          </w:tcPr>
          <w:p w:rsidR="00B53790" w:rsidRPr="00E939A7" w:rsidRDefault="00B53790" w:rsidP="00CB5ED3">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Nắm vững được các kiến thức và kỹ thuật về thủy lực sông ngòi, kỹ thuật chỉnh trị sông, thiết kế đường thủy, công tác quản lý lũ và thiết kế hệ thống đê điều.</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C31FED"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Pr>
                <w:rFonts w:ascii="Times New Roman" w:eastAsia="Times New Roman" w:hAnsi="Times New Roman" w:cs="Times New Roman"/>
                <w:color w:val="000000" w:themeColor="text1"/>
                <w:sz w:val="20"/>
                <w:szCs w:val="20"/>
              </w:rPr>
              <w:t>TT</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Viết tiểu luận/thi vấn đáp</w:t>
            </w:r>
          </w:p>
        </w:tc>
      </w:tr>
      <w:tr w:rsidR="00E939A7" w:rsidRPr="00E939A7" w:rsidTr="00824F49">
        <w:trPr>
          <w:trHeight w:val="698"/>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23</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Xói lở bờ sông và giải pháp bảo vệ</w:t>
            </w:r>
          </w:p>
        </w:tc>
        <w:tc>
          <w:tcPr>
            <w:tcW w:w="7088" w:type="dxa"/>
            <w:shd w:val="clear" w:color="auto" w:fill="auto"/>
            <w:vAlign w:val="center"/>
            <w:hideMark/>
          </w:tcPr>
          <w:p w:rsidR="00B53790" w:rsidRPr="00E939A7" w:rsidRDefault="00B53790" w:rsidP="00CB5ED3">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Nắm vững được cơ chế các loại xói lở bờ sông trong tự nhiên và các biện pháp, kỹ thuật chống xói lở bờ sông tạm thời và lâu dài cũng như công tác quản lý các công trình bảo vệ bờ.</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C31FED"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Pr>
                <w:rFonts w:ascii="Times New Roman" w:eastAsia="Times New Roman" w:hAnsi="Times New Roman" w:cs="Times New Roman"/>
                <w:color w:val="000000" w:themeColor="text1"/>
                <w:sz w:val="20"/>
                <w:szCs w:val="20"/>
              </w:rPr>
              <w:t>TT</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Viết tiểu luận/thi vấn đáp</w:t>
            </w:r>
          </w:p>
        </w:tc>
      </w:tr>
      <w:tr w:rsidR="00E939A7" w:rsidRPr="00E939A7" w:rsidTr="00CB5ED3">
        <w:trPr>
          <w:trHeight w:val="767"/>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24</w:t>
            </w:r>
          </w:p>
        </w:tc>
        <w:tc>
          <w:tcPr>
            <w:tcW w:w="1830" w:type="dxa"/>
            <w:shd w:val="clear" w:color="auto" w:fill="auto"/>
            <w:vAlign w:val="center"/>
            <w:hideMark/>
          </w:tcPr>
          <w:p w:rsidR="00B53790" w:rsidRPr="00E939A7" w:rsidRDefault="00922CAF" w:rsidP="00B53790">
            <w:pPr>
              <w:spacing w:after="0" w:line="240" w:lineRule="auto"/>
              <w:rPr>
                <w:rFonts w:ascii="Times New Roman" w:eastAsia="Times New Roman" w:hAnsi="Times New Roman" w:cs="Times New Roman"/>
                <w:color w:val="000000" w:themeColor="text1"/>
                <w:sz w:val="20"/>
                <w:szCs w:val="20"/>
              </w:rPr>
            </w:pPr>
            <w:hyperlink r:id="rId13" w:anchor="RANGE!_Thủy_văn_ngẫu_nhiên" w:history="1">
              <w:r w:rsidR="00B53790" w:rsidRPr="00E939A7">
                <w:rPr>
                  <w:rFonts w:ascii="Times New Roman" w:eastAsia="Times New Roman" w:hAnsi="Times New Roman" w:cs="Times New Roman"/>
                  <w:color w:val="000000" w:themeColor="text1"/>
                  <w:sz w:val="20"/>
                  <w:szCs w:val="20"/>
                </w:rPr>
                <w:t xml:space="preserve">Vận chuyển bùn cát và bồi lắng hồ chứa </w:t>
              </w:r>
            </w:hyperlink>
          </w:p>
        </w:tc>
        <w:tc>
          <w:tcPr>
            <w:tcW w:w="7088" w:type="dxa"/>
            <w:shd w:val="clear" w:color="auto" w:fill="auto"/>
            <w:vAlign w:val="center"/>
            <w:hideMark/>
          </w:tcPr>
          <w:p w:rsidR="00B53790" w:rsidRPr="00E939A7" w:rsidRDefault="00B53790" w:rsidP="00CB5ED3">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Người học nắm được các phương pháp chủ yếu nghiên cứu và tính toán các đặc trưng cơ bản của bùn cát sông ngòi. Ứng dụng một số chương trình tính toán vận chuyển bùn cát và phương pháp thông dụng để  tính toán bồi lắng hồ chứa.</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C31FED"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Pr>
                <w:rFonts w:ascii="Times New Roman" w:eastAsia="Times New Roman" w:hAnsi="Times New Roman" w:cs="Times New Roman"/>
                <w:color w:val="000000" w:themeColor="text1"/>
                <w:sz w:val="20"/>
                <w:szCs w:val="20"/>
              </w:rPr>
              <w:t>TT</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Viết tiểu luận/thi vấn đáp</w:t>
            </w:r>
          </w:p>
        </w:tc>
      </w:tr>
      <w:tr w:rsidR="00E939A7" w:rsidRPr="00E939A7" w:rsidTr="00C31FED">
        <w:trPr>
          <w:trHeight w:val="701"/>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25</w:t>
            </w:r>
          </w:p>
        </w:tc>
        <w:tc>
          <w:tcPr>
            <w:tcW w:w="1830" w:type="dxa"/>
            <w:shd w:val="clear" w:color="auto" w:fill="auto"/>
            <w:vAlign w:val="center"/>
            <w:hideMark/>
          </w:tcPr>
          <w:p w:rsidR="00B53790" w:rsidRPr="00E939A7" w:rsidRDefault="00B53790" w:rsidP="00B53790">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Mô hình toán 2 chiều trong phân tích biến đổi lòng dẫn</w:t>
            </w:r>
          </w:p>
        </w:tc>
        <w:tc>
          <w:tcPr>
            <w:tcW w:w="7088" w:type="dxa"/>
            <w:shd w:val="clear" w:color="auto" w:fill="auto"/>
            <w:vAlign w:val="center"/>
            <w:hideMark/>
          </w:tcPr>
          <w:p w:rsidR="00B53790" w:rsidRPr="00E939A7" w:rsidRDefault="00B53790" w:rsidP="00CB5ED3">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Ứng dụng một số chương trình tính toán vận chuyển bùn cát vùng cửa sông, bờ biển và phân tích diễn biến cửa sông, đường bờ</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C31FED"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Pr>
                <w:rFonts w:ascii="Times New Roman" w:eastAsia="Times New Roman" w:hAnsi="Times New Roman" w:cs="Times New Roman"/>
                <w:color w:val="000000" w:themeColor="text1"/>
                <w:sz w:val="20"/>
                <w:szCs w:val="20"/>
              </w:rPr>
              <w:t>TT</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Viết tiểu luận/thi vấn đáp</w:t>
            </w:r>
          </w:p>
        </w:tc>
      </w:tr>
      <w:tr w:rsidR="00E939A7" w:rsidRPr="00E939A7" w:rsidTr="00824F49">
        <w:trPr>
          <w:trHeight w:val="769"/>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26</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Phân tích rủi ro lũ lụt</w:t>
            </w:r>
          </w:p>
        </w:tc>
        <w:tc>
          <w:tcPr>
            <w:tcW w:w="7088" w:type="dxa"/>
            <w:shd w:val="clear" w:color="auto" w:fill="auto"/>
            <w:vAlign w:val="center"/>
            <w:hideMark/>
          </w:tcPr>
          <w:p w:rsidR="00B53790" w:rsidRPr="00E939A7" w:rsidRDefault="00B53790" w:rsidP="00CB5ED3">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Biết cách xác định và miêu tả các hiểm họa do lũ lụt. Các phương pháp để phân tích đánh giá nguy cơ của lũ lụt và từ kết quả của các phân tích có thể đưa ra các quyết định làm giảm nhẹ các thiệt hại của hiểm họa lũ lụt cũng như trong quy hoạch phát triển và quản lý lưu vực sông.</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Viết tiểu luận/thi vấn đáp</w:t>
            </w:r>
          </w:p>
        </w:tc>
      </w:tr>
      <w:tr w:rsidR="00E939A7" w:rsidRPr="00E939A7" w:rsidTr="00824F49">
        <w:trPr>
          <w:trHeight w:val="541"/>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lastRenderedPageBreak/>
              <w:t>27</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Quản lý lũ quét và trượt lở đất</w:t>
            </w:r>
          </w:p>
        </w:tc>
        <w:tc>
          <w:tcPr>
            <w:tcW w:w="7088"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Cung cấp những phương pháp phân tích đánh giá những hiện tượng, nguyên nhân, cơ chế hình thành lũ quét và sạt lở đất, các giải pháp phòng tránh.</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C31FED"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Pr>
                <w:rFonts w:ascii="Times New Roman" w:eastAsia="Times New Roman" w:hAnsi="Times New Roman" w:cs="Times New Roman"/>
                <w:color w:val="000000" w:themeColor="text1"/>
                <w:sz w:val="20"/>
                <w:szCs w:val="20"/>
              </w:rPr>
              <w:t>TT</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Viết tiểu luận/thi vấn đáp</w:t>
            </w:r>
          </w:p>
        </w:tc>
      </w:tr>
      <w:tr w:rsidR="00E939A7" w:rsidRPr="00E939A7" w:rsidTr="00824F49">
        <w:trPr>
          <w:trHeight w:val="753"/>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28</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Động lực học cửa sông ven biển</w:t>
            </w:r>
          </w:p>
        </w:tc>
        <w:tc>
          <w:tcPr>
            <w:tcW w:w="7088" w:type="dxa"/>
            <w:shd w:val="clear" w:color="auto" w:fill="auto"/>
            <w:vAlign w:val="center"/>
            <w:hideMark/>
          </w:tcPr>
          <w:p w:rsidR="00B53790" w:rsidRPr="00E939A7" w:rsidRDefault="00B53790" w:rsidP="00CB5ED3">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Nắm được  các quy luật thủy động lực học của mối quan hệ tương tác sông biển ở vùng cửa sông.</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C31FED"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Pr>
                <w:rFonts w:ascii="Times New Roman" w:eastAsia="Times New Roman" w:hAnsi="Times New Roman" w:cs="Times New Roman"/>
                <w:color w:val="000000" w:themeColor="text1"/>
                <w:sz w:val="20"/>
                <w:szCs w:val="20"/>
              </w:rPr>
              <w:t>TT</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Viết tiểu luận/thi vấn đáp</w:t>
            </w:r>
          </w:p>
        </w:tc>
      </w:tr>
      <w:tr w:rsidR="00E939A7" w:rsidRPr="00E939A7" w:rsidTr="00C31FED">
        <w:trPr>
          <w:trHeight w:val="527"/>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29</w:t>
            </w:r>
          </w:p>
        </w:tc>
        <w:tc>
          <w:tcPr>
            <w:tcW w:w="1830" w:type="dxa"/>
            <w:shd w:val="clear" w:color="auto" w:fill="auto"/>
            <w:vAlign w:val="center"/>
            <w:hideMark/>
          </w:tcPr>
          <w:p w:rsidR="00B53790" w:rsidRPr="00E939A7" w:rsidRDefault="00B53790" w:rsidP="00C31FED">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Ứng dụng công nghệ và vật liệu mới trong b</w:t>
            </w:r>
            <w:r w:rsidR="00C31FED">
              <w:rPr>
                <w:rFonts w:ascii="Times New Roman" w:eastAsia="Times New Roman" w:hAnsi="Times New Roman" w:cs="Times New Roman"/>
                <w:color w:val="000000" w:themeColor="text1"/>
                <w:sz w:val="20"/>
                <w:szCs w:val="20"/>
              </w:rPr>
              <w:t>v</w:t>
            </w:r>
            <w:r w:rsidRPr="00E939A7">
              <w:rPr>
                <w:rFonts w:ascii="Times New Roman" w:eastAsia="Times New Roman" w:hAnsi="Times New Roman" w:cs="Times New Roman"/>
                <w:color w:val="000000" w:themeColor="text1"/>
                <w:sz w:val="20"/>
                <w:szCs w:val="20"/>
              </w:rPr>
              <w:t xml:space="preserve"> bờ</w:t>
            </w:r>
          </w:p>
        </w:tc>
        <w:tc>
          <w:tcPr>
            <w:tcW w:w="7088"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Giới thiệu  các loại vật liệu mới, công nghệ mới ứng dụng cho công trình bảo vệ bờ. </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C31FED">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w:t>
            </w:r>
            <w:r w:rsidR="00C31FED">
              <w:rPr>
                <w:rFonts w:ascii="Times New Roman" w:eastAsia="Times New Roman" w:hAnsi="Times New Roman" w:cs="Times New Roman"/>
                <w:color w:val="000000" w:themeColor="text1"/>
                <w:sz w:val="20"/>
                <w:szCs w:val="20"/>
              </w:rPr>
              <w:t>TT</w:t>
            </w:r>
            <w:r w:rsidRPr="00E939A7">
              <w:rPr>
                <w:rFonts w:ascii="Times New Roman" w:eastAsia="Times New Roman" w:hAnsi="Times New Roman" w:cs="Times New Roman"/>
                <w:color w:val="000000" w:themeColor="text1"/>
                <w:sz w:val="20"/>
                <w:szCs w:val="20"/>
              </w:rPr>
              <w:t xml:space="preserve"> </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Viết tiểu luận/thi vấn đáp</w:t>
            </w:r>
          </w:p>
        </w:tc>
      </w:tr>
      <w:tr w:rsidR="00E939A7" w:rsidRPr="00E939A7" w:rsidTr="00824F49">
        <w:trPr>
          <w:trHeight w:val="457"/>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30</w:t>
            </w:r>
          </w:p>
        </w:tc>
        <w:tc>
          <w:tcPr>
            <w:tcW w:w="1830" w:type="dxa"/>
            <w:shd w:val="clear" w:color="auto" w:fill="auto"/>
            <w:vAlign w:val="center"/>
            <w:hideMark/>
          </w:tcPr>
          <w:p w:rsidR="00B53790" w:rsidRPr="00E939A7" w:rsidRDefault="00922CAF" w:rsidP="00B53790">
            <w:pPr>
              <w:spacing w:after="0" w:line="240" w:lineRule="auto"/>
              <w:rPr>
                <w:rFonts w:ascii="Times New Roman" w:eastAsia="Times New Roman" w:hAnsi="Times New Roman" w:cs="Times New Roman"/>
                <w:color w:val="000000" w:themeColor="text1"/>
                <w:sz w:val="20"/>
                <w:szCs w:val="20"/>
              </w:rPr>
            </w:pPr>
            <w:hyperlink r:id="rId14" w:anchor="RANGE!_Thủy_lực_sông_ngòi (River Hydraulic" w:history="1">
              <w:r w:rsidR="00B53790" w:rsidRPr="00E939A7">
                <w:rPr>
                  <w:rFonts w:ascii="Times New Roman" w:eastAsia="Times New Roman" w:hAnsi="Times New Roman" w:cs="Times New Roman"/>
                  <w:color w:val="000000" w:themeColor="text1"/>
                  <w:sz w:val="20"/>
                  <w:szCs w:val="20"/>
                </w:rPr>
                <w:t>Thủy lực sông ngòi nâng cao</w:t>
              </w:r>
            </w:hyperlink>
          </w:p>
        </w:tc>
        <w:tc>
          <w:tcPr>
            <w:tcW w:w="7088" w:type="dxa"/>
            <w:shd w:val="clear" w:color="auto" w:fill="auto"/>
            <w:vAlign w:val="center"/>
            <w:hideMark/>
          </w:tcPr>
          <w:p w:rsidR="00B53790" w:rsidRPr="00E939A7" w:rsidRDefault="00B53790" w:rsidP="00CB5ED3">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Nắm vững được các kiến thức cơ sở và nâng cao về thủy động lực học, vận chuyển và bồi lắng bùn cát trong sông và các mô hình tính toán sử dụng trong tính toán thủy lực sông ngòi.</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Viết tiểu luận/thi vấn đáp</w:t>
            </w:r>
          </w:p>
        </w:tc>
      </w:tr>
      <w:tr w:rsidR="00E939A7" w:rsidRPr="00E939A7" w:rsidTr="00824F49">
        <w:trPr>
          <w:trHeight w:val="651"/>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31</w:t>
            </w:r>
          </w:p>
        </w:tc>
        <w:tc>
          <w:tcPr>
            <w:tcW w:w="1830" w:type="dxa"/>
            <w:shd w:val="clear" w:color="auto" w:fill="auto"/>
            <w:vAlign w:val="center"/>
            <w:hideMark/>
          </w:tcPr>
          <w:p w:rsidR="00B53790" w:rsidRPr="00E939A7" w:rsidRDefault="00B53790" w:rsidP="00B53790">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Thủy văn lưu vực</w:t>
            </w:r>
          </w:p>
        </w:tc>
        <w:tc>
          <w:tcPr>
            <w:tcW w:w="7088" w:type="dxa"/>
            <w:shd w:val="clear" w:color="auto" w:fill="auto"/>
            <w:vAlign w:val="center"/>
            <w:hideMark/>
          </w:tcPr>
          <w:p w:rsidR="00B53790" w:rsidRPr="00E939A7" w:rsidRDefault="00B53790" w:rsidP="00824F49">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Trang bị cho NCS những kiến thức cơ bản về thủy văn lưu vực như các thành phần trong chu trình thủy văn, đo đạc và phân tích số liệu (phân tích tần xuất, chuỗi thời gian), dự báo thủy văn, thủy văn thiết kế, vận chuyển bùn cát, lan truyền ô nhiễm.</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000000" w:fill="FFFFFF"/>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Bài tập, kiểm tra  (30%)</w:t>
            </w:r>
            <w:r w:rsidRPr="00E939A7">
              <w:rPr>
                <w:rFonts w:ascii="Times New Roman" w:eastAsia="Times New Roman" w:hAnsi="Times New Roman" w:cs="Times New Roman"/>
                <w:color w:val="000000" w:themeColor="text1"/>
                <w:sz w:val="20"/>
                <w:szCs w:val="20"/>
              </w:rPr>
              <w:br/>
              <w:t>Thi hết môn/Tiểu luận (70%)</w:t>
            </w:r>
          </w:p>
        </w:tc>
      </w:tr>
      <w:tr w:rsidR="00E939A7" w:rsidRPr="00E939A7" w:rsidTr="00824F49">
        <w:trPr>
          <w:trHeight w:val="54"/>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32</w:t>
            </w:r>
          </w:p>
        </w:tc>
        <w:tc>
          <w:tcPr>
            <w:tcW w:w="1830" w:type="dxa"/>
            <w:shd w:val="clear" w:color="auto" w:fill="auto"/>
            <w:vAlign w:val="center"/>
            <w:hideMark/>
          </w:tcPr>
          <w:p w:rsidR="00B53790" w:rsidRPr="00E939A7" w:rsidRDefault="00922CAF" w:rsidP="00B53790">
            <w:pPr>
              <w:spacing w:after="0" w:line="240" w:lineRule="auto"/>
              <w:rPr>
                <w:rFonts w:ascii="Times New Roman" w:eastAsia="Times New Roman" w:hAnsi="Times New Roman" w:cs="Times New Roman"/>
                <w:color w:val="000000" w:themeColor="text1"/>
                <w:sz w:val="20"/>
                <w:szCs w:val="20"/>
              </w:rPr>
            </w:pPr>
            <w:hyperlink r:id="rId15" w:anchor="RANGE!_Phân_tích_hệ_thống tài nguyên nước _1" w:history="1">
              <w:r w:rsidR="00B53790" w:rsidRPr="00E939A7">
                <w:rPr>
                  <w:rFonts w:ascii="Times New Roman" w:eastAsia="Times New Roman" w:hAnsi="Times New Roman" w:cs="Times New Roman"/>
                  <w:color w:val="000000" w:themeColor="text1"/>
                  <w:sz w:val="20"/>
                  <w:szCs w:val="20"/>
                </w:rPr>
                <w:t>Tối ưu hóa hệ thống tài nguyên nước</w:t>
              </w:r>
            </w:hyperlink>
          </w:p>
        </w:tc>
        <w:tc>
          <w:tcPr>
            <w:tcW w:w="7088" w:type="dxa"/>
            <w:shd w:val="clear" w:color="auto" w:fill="auto"/>
            <w:vAlign w:val="center"/>
            <w:hideMark/>
          </w:tcPr>
          <w:p w:rsidR="00B53790" w:rsidRPr="00E939A7" w:rsidRDefault="00B53790" w:rsidP="00824F49">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Cung cấp những kiến thức cơ bản về tối ưu hóa hệ thống tài nguyên nước. Người học được tiếp cận và ứng dụng một số mô hình và phần mềm thường dùng trong quản lý tài nguyên nước.</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53790" w:rsidRPr="00E939A7" w:rsidRDefault="00B53790" w:rsidP="00824F49">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Điểm quá trình: 30%</w:t>
            </w:r>
            <w:r w:rsidRPr="00E939A7">
              <w:rPr>
                <w:rFonts w:ascii="Times New Roman" w:eastAsia="Times New Roman" w:hAnsi="Times New Roman" w:cs="Times New Roman"/>
                <w:color w:val="000000" w:themeColor="text1"/>
                <w:sz w:val="20"/>
                <w:szCs w:val="20"/>
              </w:rPr>
              <w:br/>
              <w:t>- Điểm thi: 70%</w:t>
            </w:r>
            <w:r w:rsidRPr="00E939A7">
              <w:rPr>
                <w:rFonts w:ascii="Times New Roman" w:eastAsia="Times New Roman" w:hAnsi="Times New Roman" w:cs="Times New Roman"/>
                <w:color w:val="000000" w:themeColor="text1"/>
                <w:sz w:val="20"/>
                <w:szCs w:val="20"/>
              </w:rPr>
              <w:br/>
              <w:t>- Hình thức thi: viết bài tiểu luận chuyên đề + vấn đáp</w:t>
            </w:r>
            <w:r w:rsidRPr="00E939A7">
              <w:rPr>
                <w:rFonts w:ascii="Times New Roman" w:eastAsia="Times New Roman" w:hAnsi="Times New Roman" w:cs="Times New Roman"/>
                <w:color w:val="000000" w:themeColor="text1"/>
                <w:sz w:val="20"/>
                <w:szCs w:val="20"/>
              </w:rPr>
              <w:br/>
              <w:t>- Thời gian thi: 60 phút</w:t>
            </w:r>
          </w:p>
        </w:tc>
      </w:tr>
      <w:tr w:rsidR="00E939A7" w:rsidRPr="00E939A7" w:rsidTr="00384624">
        <w:trPr>
          <w:trHeight w:val="416"/>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33</w:t>
            </w:r>
          </w:p>
        </w:tc>
        <w:tc>
          <w:tcPr>
            <w:tcW w:w="1830" w:type="dxa"/>
            <w:shd w:val="clear" w:color="auto" w:fill="auto"/>
            <w:vAlign w:val="center"/>
            <w:hideMark/>
          </w:tcPr>
          <w:p w:rsidR="00B53790" w:rsidRPr="00E939A7" w:rsidRDefault="00922CAF" w:rsidP="00B53790">
            <w:pPr>
              <w:spacing w:after="0" w:line="240" w:lineRule="auto"/>
              <w:rPr>
                <w:rFonts w:ascii="Times New Roman" w:eastAsia="Times New Roman" w:hAnsi="Times New Roman" w:cs="Times New Roman"/>
                <w:color w:val="000000" w:themeColor="text1"/>
                <w:sz w:val="20"/>
                <w:szCs w:val="20"/>
              </w:rPr>
            </w:pPr>
            <w:hyperlink r:id="rId16" w:anchor="RANGE!_Mô_hình_hoá_hệ thống tài nguyên nướ" w:history="1">
              <w:r w:rsidR="00B53790" w:rsidRPr="00E939A7">
                <w:rPr>
                  <w:rFonts w:ascii="Times New Roman" w:eastAsia="Times New Roman" w:hAnsi="Times New Roman" w:cs="Times New Roman"/>
                  <w:color w:val="000000" w:themeColor="text1"/>
                  <w:sz w:val="20"/>
                  <w:szCs w:val="20"/>
                </w:rPr>
                <w:t>Mô hình hoá hệ thống tài nguyên nước</w:t>
              </w:r>
            </w:hyperlink>
          </w:p>
        </w:tc>
        <w:tc>
          <w:tcPr>
            <w:tcW w:w="7088" w:type="dxa"/>
            <w:shd w:val="clear" w:color="auto" w:fill="auto"/>
            <w:vAlign w:val="center"/>
            <w:hideMark/>
          </w:tcPr>
          <w:p w:rsidR="00B53790" w:rsidRPr="00E939A7" w:rsidRDefault="00B53790" w:rsidP="00CB5ED3">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Cung cấp kiến thức về mô hình hóa hệ thống tài nguyên nước và ứng dụng trong các bài toán liên quan đến phân tích hệ thống, xây dựng các kịch bản phục vụ quy hoạch và quản lý tài nguyên nước.</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53790" w:rsidRPr="00E939A7" w:rsidRDefault="00B53790" w:rsidP="00824F49">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Điểm quá trình: 30%</w:t>
            </w:r>
            <w:r w:rsidRPr="00E939A7">
              <w:rPr>
                <w:rFonts w:ascii="Times New Roman" w:eastAsia="Times New Roman" w:hAnsi="Times New Roman" w:cs="Times New Roman"/>
                <w:color w:val="000000" w:themeColor="text1"/>
                <w:sz w:val="20"/>
                <w:szCs w:val="20"/>
              </w:rPr>
              <w:br/>
              <w:t>- Điểm thi: 70%</w:t>
            </w:r>
            <w:r w:rsidRPr="00E939A7">
              <w:rPr>
                <w:rFonts w:ascii="Times New Roman" w:eastAsia="Times New Roman" w:hAnsi="Times New Roman" w:cs="Times New Roman"/>
                <w:color w:val="000000" w:themeColor="text1"/>
                <w:sz w:val="20"/>
                <w:szCs w:val="20"/>
              </w:rPr>
              <w:br/>
              <w:t>- Hình thức thi: viết bài tiểu luận chuyên đề + vấn đáp</w:t>
            </w:r>
            <w:r w:rsidRPr="00E939A7">
              <w:rPr>
                <w:rFonts w:ascii="Times New Roman" w:eastAsia="Times New Roman" w:hAnsi="Times New Roman" w:cs="Times New Roman"/>
                <w:color w:val="000000" w:themeColor="text1"/>
                <w:sz w:val="20"/>
                <w:szCs w:val="20"/>
              </w:rPr>
              <w:br/>
              <w:t>- Thời gian thi: 60 phút</w:t>
            </w:r>
          </w:p>
        </w:tc>
      </w:tr>
      <w:tr w:rsidR="00E939A7" w:rsidRPr="00E939A7" w:rsidTr="00966B44">
        <w:trPr>
          <w:trHeight w:val="273"/>
        </w:trPr>
        <w:tc>
          <w:tcPr>
            <w:tcW w:w="595" w:type="dxa"/>
            <w:shd w:val="clear" w:color="auto" w:fill="auto"/>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34</w:t>
            </w:r>
          </w:p>
        </w:tc>
        <w:tc>
          <w:tcPr>
            <w:tcW w:w="1830" w:type="dxa"/>
            <w:shd w:val="clear" w:color="auto" w:fill="auto"/>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Quản lý tổng hợp lưu vực sông (chuyên đề nghiên cứu ứng dụng cho 1 trong 13 hệ thống sông lớn của Việt Nam)</w:t>
            </w:r>
          </w:p>
        </w:tc>
        <w:tc>
          <w:tcPr>
            <w:tcW w:w="7088" w:type="dxa"/>
            <w:shd w:val="clear" w:color="auto" w:fill="auto"/>
            <w:vAlign w:val="center"/>
            <w:hideMark/>
          </w:tcPr>
          <w:p w:rsidR="00B53790" w:rsidRPr="00E939A7" w:rsidRDefault="00B53790" w:rsidP="00CB5ED3">
            <w:pPr>
              <w:spacing w:after="0" w:line="240" w:lineRule="auto"/>
              <w:jc w:val="both"/>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Trang bị cho người học kiến thức nâng cao và công cụ phục vụ quản lý nước và và môi trường lưu vực sông.</w:t>
            </w:r>
          </w:p>
        </w:tc>
        <w:tc>
          <w:tcPr>
            <w:tcW w:w="850"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B53790" w:rsidRPr="00E939A7" w:rsidRDefault="00B53790" w:rsidP="00B53790">
            <w:pPr>
              <w:spacing w:after="0" w:line="240" w:lineRule="auto"/>
              <w:jc w:val="center"/>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 xml:space="preserve">Trong thời gian 24 tháng kể từ khi trúng </w:t>
            </w:r>
            <w:r w:rsidR="00C31FED">
              <w:rPr>
                <w:rFonts w:ascii="Times New Roman" w:eastAsia="Times New Roman" w:hAnsi="Times New Roman" w:cs="Times New Roman"/>
                <w:color w:val="000000" w:themeColor="text1"/>
                <w:sz w:val="20"/>
                <w:szCs w:val="20"/>
              </w:rPr>
              <w:t>tuyển</w:t>
            </w:r>
          </w:p>
        </w:tc>
        <w:tc>
          <w:tcPr>
            <w:tcW w:w="3037" w:type="dxa"/>
            <w:shd w:val="clear" w:color="000000" w:fill="FFFFFF"/>
            <w:vAlign w:val="center"/>
            <w:hideMark/>
          </w:tcPr>
          <w:p w:rsidR="00B53790" w:rsidRPr="00E939A7" w:rsidRDefault="00B53790" w:rsidP="00B53790">
            <w:pPr>
              <w:spacing w:after="0" w:line="240" w:lineRule="auto"/>
              <w:rPr>
                <w:rFonts w:ascii="Times New Roman" w:eastAsia="Times New Roman" w:hAnsi="Times New Roman" w:cs="Times New Roman"/>
                <w:color w:val="000000" w:themeColor="text1"/>
                <w:sz w:val="20"/>
                <w:szCs w:val="20"/>
              </w:rPr>
            </w:pPr>
            <w:r w:rsidRPr="00E939A7">
              <w:rPr>
                <w:rFonts w:ascii="Times New Roman" w:eastAsia="Times New Roman" w:hAnsi="Times New Roman" w:cs="Times New Roman"/>
                <w:color w:val="000000" w:themeColor="text1"/>
                <w:sz w:val="20"/>
                <w:szCs w:val="20"/>
              </w:rPr>
              <w:t>Bài tập, kiểm tra  (30%)</w:t>
            </w:r>
            <w:r w:rsidRPr="00E939A7">
              <w:rPr>
                <w:rFonts w:ascii="Times New Roman" w:eastAsia="Times New Roman" w:hAnsi="Times New Roman" w:cs="Times New Roman"/>
                <w:color w:val="000000" w:themeColor="text1"/>
                <w:sz w:val="20"/>
                <w:szCs w:val="20"/>
              </w:rPr>
              <w:br/>
              <w:t>Thi hết môn/Tiểu luận (70%)</w:t>
            </w:r>
          </w:p>
        </w:tc>
      </w:tr>
    </w:tbl>
    <w:p w:rsidR="00FB295B" w:rsidRDefault="00FB295B" w:rsidP="00C31FED">
      <w:pPr>
        <w:pStyle w:val="ListParagraph"/>
        <w:spacing w:before="120" w:after="0"/>
        <w:ind w:left="1440"/>
        <w:jc w:val="center"/>
        <w:rPr>
          <w:rFonts w:ascii="Times New Roman" w:hAnsi="Times New Roman" w:cs="Times New Roman"/>
          <w:i/>
          <w:sz w:val="26"/>
          <w:szCs w:val="26"/>
        </w:rPr>
      </w:pPr>
    </w:p>
    <w:p w:rsidR="00AF0446" w:rsidRDefault="00AF0446" w:rsidP="00C31FED">
      <w:pPr>
        <w:pStyle w:val="ListParagraph"/>
        <w:spacing w:before="120" w:after="0"/>
        <w:ind w:left="1440"/>
        <w:jc w:val="center"/>
        <w:rPr>
          <w:rFonts w:ascii="Times New Roman" w:hAnsi="Times New Roman" w:cs="Times New Roman"/>
          <w:i/>
          <w:sz w:val="26"/>
          <w:szCs w:val="26"/>
        </w:rPr>
      </w:pPr>
    </w:p>
    <w:p w:rsidR="00AF0446" w:rsidRDefault="00AF0446" w:rsidP="00C31FED">
      <w:pPr>
        <w:pStyle w:val="ListParagraph"/>
        <w:spacing w:before="120" w:after="0"/>
        <w:ind w:left="1440"/>
        <w:jc w:val="center"/>
        <w:rPr>
          <w:rFonts w:ascii="Times New Roman" w:hAnsi="Times New Roman" w:cs="Times New Roman"/>
          <w:i/>
          <w:sz w:val="26"/>
          <w:szCs w:val="26"/>
        </w:rPr>
      </w:pPr>
    </w:p>
    <w:p w:rsidR="00AF0446" w:rsidRDefault="00AF0446" w:rsidP="00C31FED">
      <w:pPr>
        <w:pStyle w:val="ListParagraph"/>
        <w:spacing w:before="120" w:after="0"/>
        <w:ind w:left="1440"/>
        <w:jc w:val="center"/>
        <w:rPr>
          <w:rFonts w:ascii="Times New Roman" w:hAnsi="Times New Roman" w:cs="Times New Roman"/>
          <w:i/>
          <w:sz w:val="26"/>
          <w:szCs w:val="26"/>
        </w:rPr>
      </w:pPr>
    </w:p>
    <w:p w:rsidR="00AF0446" w:rsidRDefault="00AF0446" w:rsidP="00C31FED">
      <w:pPr>
        <w:pStyle w:val="ListParagraph"/>
        <w:spacing w:before="120" w:after="0"/>
        <w:ind w:left="1440"/>
        <w:jc w:val="center"/>
        <w:rPr>
          <w:rFonts w:ascii="Times New Roman" w:hAnsi="Times New Roman" w:cs="Times New Roman"/>
          <w:i/>
          <w:sz w:val="26"/>
          <w:szCs w:val="26"/>
        </w:rPr>
      </w:pPr>
    </w:p>
    <w:p w:rsidR="00FB295B" w:rsidRDefault="00FB295B" w:rsidP="00652BB4">
      <w:pPr>
        <w:pStyle w:val="ListParagraph"/>
        <w:spacing w:before="120" w:after="0"/>
        <w:ind w:left="0"/>
        <w:rPr>
          <w:rFonts w:ascii="Times New Roman" w:hAnsi="Times New Roman" w:cs="Times New Roman"/>
          <w:b/>
          <w:sz w:val="26"/>
          <w:szCs w:val="26"/>
        </w:rPr>
      </w:pPr>
      <w:r w:rsidRPr="00FB295B">
        <w:rPr>
          <w:rFonts w:ascii="Times New Roman" w:hAnsi="Times New Roman" w:cs="Times New Roman"/>
          <w:b/>
          <w:sz w:val="26"/>
          <w:szCs w:val="26"/>
        </w:rPr>
        <w:lastRenderedPageBreak/>
        <w:t>3.12.</w:t>
      </w:r>
      <w:r>
        <w:rPr>
          <w:rFonts w:ascii="Times New Roman" w:hAnsi="Times New Roman" w:cs="Times New Roman"/>
          <w:b/>
          <w:sz w:val="26"/>
          <w:szCs w:val="26"/>
        </w:rPr>
        <w:t xml:space="preserve"> Ngành Công nghệ thông tin</w:t>
      </w:r>
    </w:p>
    <w:p w:rsidR="00FB295B" w:rsidRPr="00FB295B" w:rsidRDefault="00FB295B" w:rsidP="00FB295B">
      <w:pPr>
        <w:pStyle w:val="ListParagraph"/>
        <w:spacing w:before="120" w:after="0"/>
        <w:ind w:left="1440"/>
        <w:rPr>
          <w:rFonts w:ascii="Times New Roman" w:hAnsi="Times New Roman" w:cs="Times New Roman"/>
          <w:b/>
          <w:sz w:val="26"/>
          <w:szCs w:val="26"/>
        </w:rPr>
      </w:pP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830"/>
        <w:gridCol w:w="7088"/>
        <w:gridCol w:w="850"/>
        <w:gridCol w:w="1357"/>
        <w:gridCol w:w="3037"/>
      </w:tblGrid>
      <w:tr w:rsidR="00FB295B" w:rsidRPr="00602B98" w:rsidTr="007111B3">
        <w:trPr>
          <w:trHeight w:val="528"/>
        </w:trPr>
        <w:tc>
          <w:tcPr>
            <w:tcW w:w="595" w:type="dxa"/>
            <w:shd w:val="clear" w:color="000000" w:fill="FFFFFF"/>
            <w:vAlign w:val="center"/>
            <w:hideMark/>
          </w:tcPr>
          <w:p w:rsidR="00FB295B" w:rsidRPr="00602B98" w:rsidRDefault="00FB295B" w:rsidP="007111B3">
            <w:pPr>
              <w:spacing w:after="0" w:line="240" w:lineRule="auto"/>
              <w:jc w:val="center"/>
              <w:rPr>
                <w:rFonts w:ascii="Times New Roman" w:eastAsia="Times New Roman" w:hAnsi="Times New Roman" w:cs="Times New Roman"/>
                <w:b/>
                <w:bCs/>
                <w:color w:val="000000" w:themeColor="text1"/>
                <w:sz w:val="20"/>
                <w:szCs w:val="20"/>
              </w:rPr>
            </w:pPr>
            <w:r w:rsidRPr="00602B98">
              <w:rPr>
                <w:rFonts w:ascii="Times New Roman" w:eastAsia="Times New Roman" w:hAnsi="Times New Roman" w:cs="Times New Roman"/>
                <w:b/>
                <w:bCs/>
                <w:color w:val="000000" w:themeColor="text1"/>
                <w:sz w:val="20"/>
                <w:szCs w:val="20"/>
              </w:rPr>
              <w:t>STT</w:t>
            </w:r>
          </w:p>
        </w:tc>
        <w:tc>
          <w:tcPr>
            <w:tcW w:w="1830" w:type="dxa"/>
            <w:shd w:val="clear" w:color="000000" w:fill="FFFFFF"/>
            <w:vAlign w:val="center"/>
            <w:hideMark/>
          </w:tcPr>
          <w:p w:rsidR="00FB295B" w:rsidRPr="00602B98" w:rsidRDefault="00FB295B" w:rsidP="007111B3">
            <w:pPr>
              <w:spacing w:after="0" w:line="240" w:lineRule="auto"/>
              <w:jc w:val="center"/>
              <w:rPr>
                <w:rFonts w:ascii="Times New Roman" w:eastAsia="Times New Roman" w:hAnsi="Times New Roman" w:cs="Times New Roman"/>
                <w:b/>
                <w:bCs/>
                <w:color w:val="000000" w:themeColor="text1"/>
                <w:sz w:val="20"/>
                <w:szCs w:val="20"/>
              </w:rPr>
            </w:pPr>
            <w:r w:rsidRPr="00602B98">
              <w:rPr>
                <w:rFonts w:ascii="Times New Roman" w:eastAsia="Times New Roman" w:hAnsi="Times New Roman" w:cs="Times New Roman"/>
                <w:b/>
                <w:bCs/>
                <w:color w:val="000000" w:themeColor="text1"/>
                <w:sz w:val="20"/>
                <w:szCs w:val="20"/>
              </w:rPr>
              <w:t>Tên môn học</w:t>
            </w:r>
          </w:p>
        </w:tc>
        <w:tc>
          <w:tcPr>
            <w:tcW w:w="7088" w:type="dxa"/>
            <w:shd w:val="clear" w:color="000000" w:fill="FFFFFF"/>
            <w:vAlign w:val="center"/>
            <w:hideMark/>
          </w:tcPr>
          <w:p w:rsidR="00FB295B" w:rsidRPr="00602B98" w:rsidRDefault="00FB295B" w:rsidP="007111B3">
            <w:pPr>
              <w:spacing w:after="0" w:line="240" w:lineRule="auto"/>
              <w:jc w:val="center"/>
              <w:rPr>
                <w:rFonts w:ascii="Times New Roman" w:eastAsia="Times New Roman" w:hAnsi="Times New Roman" w:cs="Times New Roman"/>
                <w:b/>
                <w:bCs/>
                <w:color w:val="000000" w:themeColor="text1"/>
                <w:sz w:val="20"/>
                <w:szCs w:val="20"/>
              </w:rPr>
            </w:pPr>
            <w:r w:rsidRPr="00602B98">
              <w:rPr>
                <w:rFonts w:ascii="Times New Roman" w:eastAsia="Times New Roman" w:hAnsi="Times New Roman" w:cs="Times New Roman"/>
                <w:b/>
                <w:bCs/>
                <w:color w:val="000000" w:themeColor="text1"/>
                <w:sz w:val="20"/>
                <w:szCs w:val="20"/>
              </w:rPr>
              <w:t>Mục đích môn học</w:t>
            </w:r>
          </w:p>
        </w:tc>
        <w:tc>
          <w:tcPr>
            <w:tcW w:w="850" w:type="dxa"/>
            <w:shd w:val="clear" w:color="000000" w:fill="FFFFFF"/>
            <w:vAlign w:val="center"/>
            <w:hideMark/>
          </w:tcPr>
          <w:p w:rsidR="00FB295B" w:rsidRPr="00602B98" w:rsidRDefault="00FB295B" w:rsidP="007111B3">
            <w:pPr>
              <w:spacing w:after="0" w:line="240" w:lineRule="auto"/>
              <w:jc w:val="center"/>
              <w:rPr>
                <w:rFonts w:ascii="Times New Roman" w:eastAsia="Times New Roman" w:hAnsi="Times New Roman" w:cs="Times New Roman"/>
                <w:b/>
                <w:bCs/>
                <w:color w:val="000000" w:themeColor="text1"/>
                <w:sz w:val="20"/>
                <w:szCs w:val="20"/>
              </w:rPr>
            </w:pPr>
            <w:r w:rsidRPr="00602B98">
              <w:rPr>
                <w:rFonts w:ascii="Times New Roman" w:eastAsia="Times New Roman" w:hAnsi="Times New Roman" w:cs="Times New Roman"/>
                <w:b/>
                <w:bCs/>
                <w:color w:val="000000" w:themeColor="text1"/>
                <w:sz w:val="20"/>
                <w:szCs w:val="20"/>
              </w:rPr>
              <w:t>Số tín chỉ</w:t>
            </w:r>
          </w:p>
        </w:tc>
        <w:tc>
          <w:tcPr>
            <w:tcW w:w="1357" w:type="dxa"/>
            <w:shd w:val="clear" w:color="000000" w:fill="FFFFFF"/>
            <w:vAlign w:val="center"/>
            <w:hideMark/>
          </w:tcPr>
          <w:p w:rsidR="00FB295B" w:rsidRPr="00602B98" w:rsidRDefault="00FB295B" w:rsidP="007111B3">
            <w:pPr>
              <w:spacing w:after="0" w:line="240" w:lineRule="auto"/>
              <w:jc w:val="center"/>
              <w:rPr>
                <w:rFonts w:ascii="Times New Roman" w:eastAsia="Times New Roman" w:hAnsi="Times New Roman" w:cs="Times New Roman"/>
                <w:b/>
                <w:bCs/>
                <w:color w:val="000000" w:themeColor="text1"/>
                <w:sz w:val="20"/>
                <w:szCs w:val="20"/>
              </w:rPr>
            </w:pPr>
            <w:r w:rsidRPr="00602B98">
              <w:rPr>
                <w:rFonts w:ascii="Times New Roman" w:eastAsia="Times New Roman" w:hAnsi="Times New Roman" w:cs="Times New Roman"/>
                <w:b/>
                <w:bCs/>
                <w:color w:val="000000" w:themeColor="text1"/>
                <w:sz w:val="20"/>
                <w:szCs w:val="20"/>
              </w:rPr>
              <w:t>Lịch trình giảng dạy</w:t>
            </w:r>
          </w:p>
        </w:tc>
        <w:tc>
          <w:tcPr>
            <w:tcW w:w="3037" w:type="dxa"/>
            <w:shd w:val="clear" w:color="000000" w:fill="FFFFFF"/>
            <w:vAlign w:val="center"/>
            <w:hideMark/>
          </w:tcPr>
          <w:p w:rsidR="00FB295B" w:rsidRPr="00602B98" w:rsidRDefault="00FB295B" w:rsidP="007111B3">
            <w:pPr>
              <w:spacing w:after="0" w:line="240" w:lineRule="auto"/>
              <w:jc w:val="center"/>
              <w:rPr>
                <w:rFonts w:ascii="Times New Roman" w:eastAsia="Times New Roman" w:hAnsi="Times New Roman" w:cs="Times New Roman"/>
                <w:b/>
                <w:bCs/>
                <w:color w:val="000000" w:themeColor="text1"/>
                <w:sz w:val="20"/>
                <w:szCs w:val="20"/>
              </w:rPr>
            </w:pPr>
            <w:r w:rsidRPr="00602B98">
              <w:rPr>
                <w:rFonts w:ascii="Times New Roman" w:eastAsia="Times New Roman" w:hAnsi="Times New Roman" w:cs="Times New Roman"/>
                <w:b/>
                <w:bCs/>
                <w:color w:val="000000" w:themeColor="text1"/>
                <w:sz w:val="20"/>
                <w:szCs w:val="20"/>
              </w:rPr>
              <w:t>Phương pháp đánh giá NCS</w:t>
            </w:r>
          </w:p>
        </w:tc>
      </w:tr>
      <w:tr w:rsidR="006420C2" w:rsidRPr="00602B98" w:rsidTr="00DD00A0">
        <w:trPr>
          <w:trHeight w:val="701"/>
        </w:trPr>
        <w:tc>
          <w:tcPr>
            <w:tcW w:w="595" w:type="dxa"/>
            <w:shd w:val="clear" w:color="auto" w:fill="auto"/>
            <w:vAlign w:val="center"/>
            <w:hideMark/>
          </w:tcPr>
          <w:p w:rsidR="006420C2" w:rsidRPr="00602B98" w:rsidRDefault="006420C2" w:rsidP="006420C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1</w:t>
            </w:r>
          </w:p>
        </w:tc>
        <w:tc>
          <w:tcPr>
            <w:tcW w:w="1830" w:type="dxa"/>
            <w:shd w:val="clear" w:color="auto" w:fill="auto"/>
            <w:vAlign w:val="center"/>
          </w:tcPr>
          <w:p w:rsidR="006420C2" w:rsidRPr="00602B98" w:rsidRDefault="006420C2" w:rsidP="006420C2">
            <w:pPr>
              <w:spacing w:after="0" w:line="240" w:lineRule="auto"/>
              <w:rPr>
                <w:rFonts w:ascii="Times New Roman" w:eastAsia="Times New Roman" w:hAnsi="Times New Roman" w:cs="Times New Roman"/>
                <w:color w:val="000000" w:themeColor="text1"/>
                <w:sz w:val="20"/>
                <w:szCs w:val="20"/>
              </w:rPr>
            </w:pPr>
            <w:r w:rsidRPr="00602B98">
              <w:rPr>
                <w:rFonts w:ascii="Times New Roman" w:hAnsi="Times New Roman" w:cs="Times New Roman"/>
                <w:sz w:val="20"/>
                <w:szCs w:val="20"/>
                <w:lang w:val="pt-BR"/>
              </w:rPr>
              <w:t>Trí tuệ nhân tạo nâng cao</w:t>
            </w:r>
          </w:p>
        </w:tc>
        <w:tc>
          <w:tcPr>
            <w:tcW w:w="7088" w:type="dxa"/>
            <w:shd w:val="clear" w:color="auto" w:fill="auto"/>
          </w:tcPr>
          <w:p w:rsidR="006420C2" w:rsidRPr="00602B98" w:rsidRDefault="006420C2" w:rsidP="006420C2">
            <w:pPr>
              <w:autoSpaceDE w:val="0"/>
              <w:autoSpaceDN w:val="0"/>
              <w:adjustRightInd w:val="0"/>
              <w:spacing w:before="60" w:after="60" w:line="240" w:lineRule="auto"/>
              <w:rPr>
                <w:rFonts w:ascii="Times New Roman" w:hAnsi="Times New Roman" w:cs="Times New Roman"/>
                <w:sz w:val="20"/>
                <w:szCs w:val="20"/>
              </w:rPr>
            </w:pPr>
            <w:r w:rsidRPr="00602B98">
              <w:rPr>
                <w:rFonts w:ascii="Times New Roman" w:hAnsi="Times New Roman" w:cs="Times New Roman"/>
                <w:sz w:val="20"/>
                <w:szCs w:val="20"/>
              </w:rPr>
              <w:t xml:space="preserve">Nắm </w:t>
            </w:r>
            <w:r w:rsidRPr="00602B98">
              <w:rPr>
                <w:rFonts w:ascii="Times New Roman" w:hAnsi="Times New Roman" w:cs="Times New Roman"/>
                <w:sz w:val="20"/>
                <w:szCs w:val="20"/>
                <w:lang w:val="vi-VN"/>
              </w:rPr>
              <w:t>vững kiến trúc một số mạng nơ ron cơ bản như mạng tích chập, mạng hồi quy</w:t>
            </w:r>
            <w:r w:rsidRPr="00602B98">
              <w:rPr>
                <w:rFonts w:ascii="Times New Roman" w:hAnsi="Times New Roman" w:cs="Times New Roman"/>
                <w:sz w:val="20"/>
                <w:szCs w:val="20"/>
              </w:rPr>
              <w:t>. Có khả năng xây dựng được mô hình học sâu cho một số bài toán thực tế dựa trên ngôn ngữ lập trình Python.</w:t>
            </w:r>
          </w:p>
        </w:tc>
        <w:tc>
          <w:tcPr>
            <w:tcW w:w="850" w:type="dxa"/>
            <w:shd w:val="clear" w:color="000000" w:fill="FFFFFF"/>
            <w:vAlign w:val="center"/>
            <w:hideMark/>
          </w:tcPr>
          <w:p w:rsidR="006420C2" w:rsidRPr="00602B98" w:rsidRDefault="006420C2" w:rsidP="006420C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6420C2" w:rsidRPr="00602B98" w:rsidRDefault="006420C2" w:rsidP="006420C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000000" w:fill="FFFFFF"/>
            <w:vAlign w:val="center"/>
            <w:hideMark/>
          </w:tcPr>
          <w:p w:rsidR="006420C2" w:rsidRPr="00602B98" w:rsidRDefault="006420C2" w:rsidP="006420C2">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Điểm quá trình: 50%</w:t>
            </w:r>
            <w:r w:rsidRPr="00602B98">
              <w:rPr>
                <w:rFonts w:ascii="Times New Roman" w:eastAsia="Times New Roman" w:hAnsi="Times New Roman" w:cs="Times New Roman"/>
                <w:color w:val="000000" w:themeColor="text1"/>
                <w:sz w:val="20"/>
                <w:szCs w:val="20"/>
              </w:rPr>
              <w:br/>
              <w:t>- Điểm thi: 50%</w:t>
            </w:r>
          </w:p>
          <w:p w:rsidR="006420C2" w:rsidRPr="00602B98" w:rsidRDefault="006420C2" w:rsidP="006420C2">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thi hết môn</w:t>
            </w:r>
          </w:p>
          <w:p w:rsidR="006420C2" w:rsidRPr="00602B98" w:rsidRDefault="006420C2" w:rsidP="006420C2">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Thời gian thi: 60 phút</w:t>
            </w:r>
          </w:p>
        </w:tc>
      </w:tr>
      <w:tr w:rsidR="006420C2" w:rsidRPr="00602B98" w:rsidTr="00DD00A0">
        <w:trPr>
          <w:trHeight w:val="1040"/>
        </w:trPr>
        <w:tc>
          <w:tcPr>
            <w:tcW w:w="595" w:type="dxa"/>
            <w:shd w:val="clear" w:color="auto" w:fill="auto"/>
            <w:vAlign w:val="center"/>
            <w:hideMark/>
          </w:tcPr>
          <w:p w:rsidR="006420C2" w:rsidRPr="00602B98" w:rsidRDefault="006420C2" w:rsidP="006420C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830" w:type="dxa"/>
            <w:shd w:val="clear" w:color="auto" w:fill="auto"/>
            <w:vAlign w:val="center"/>
          </w:tcPr>
          <w:p w:rsidR="006420C2" w:rsidRPr="00602B98" w:rsidRDefault="006420C2" w:rsidP="006420C2">
            <w:pPr>
              <w:spacing w:after="0" w:line="240" w:lineRule="auto"/>
              <w:rPr>
                <w:rFonts w:ascii="Times New Roman" w:eastAsia="Times New Roman" w:hAnsi="Times New Roman" w:cs="Times New Roman"/>
                <w:color w:val="000000" w:themeColor="text1"/>
                <w:sz w:val="20"/>
                <w:szCs w:val="20"/>
              </w:rPr>
            </w:pPr>
            <w:r w:rsidRPr="00602B98">
              <w:rPr>
                <w:rFonts w:ascii="Times New Roman" w:hAnsi="Times New Roman" w:cs="Times New Roman"/>
                <w:sz w:val="20"/>
                <w:szCs w:val="20"/>
                <w:lang w:val="pt-BR"/>
              </w:rPr>
              <w:t>Thị giác máy</w:t>
            </w:r>
          </w:p>
        </w:tc>
        <w:tc>
          <w:tcPr>
            <w:tcW w:w="7088" w:type="dxa"/>
            <w:shd w:val="clear" w:color="auto" w:fill="auto"/>
          </w:tcPr>
          <w:p w:rsidR="00452D50" w:rsidRPr="00602B98" w:rsidRDefault="00452D50" w:rsidP="00452D50">
            <w:pPr>
              <w:tabs>
                <w:tab w:val="left" w:pos="567"/>
              </w:tabs>
              <w:autoSpaceDE w:val="0"/>
              <w:autoSpaceDN w:val="0"/>
              <w:adjustRightInd w:val="0"/>
              <w:spacing w:before="60" w:after="60" w:line="240" w:lineRule="auto"/>
              <w:jc w:val="both"/>
              <w:rPr>
                <w:rFonts w:ascii="Times New Roman" w:hAnsi="Times New Roman" w:cs="Times New Roman"/>
                <w:sz w:val="20"/>
                <w:szCs w:val="20"/>
              </w:rPr>
            </w:pPr>
            <w:r w:rsidRPr="00602B98">
              <w:rPr>
                <w:rFonts w:ascii="Times New Roman" w:hAnsi="Times New Roman" w:cs="Times New Roman"/>
                <w:sz w:val="20"/>
                <w:szCs w:val="20"/>
              </w:rPr>
              <w:t>Hiểu được các kiến thức tổng quan về xử lý ảnh, thị giác máy tính.</w:t>
            </w:r>
          </w:p>
          <w:p w:rsidR="00452D50" w:rsidRPr="00602B98" w:rsidRDefault="00452D50" w:rsidP="00452D50">
            <w:pPr>
              <w:tabs>
                <w:tab w:val="left" w:pos="567"/>
              </w:tabs>
              <w:autoSpaceDE w:val="0"/>
              <w:autoSpaceDN w:val="0"/>
              <w:adjustRightInd w:val="0"/>
              <w:spacing w:before="60" w:after="60" w:line="240" w:lineRule="auto"/>
              <w:jc w:val="both"/>
              <w:rPr>
                <w:rFonts w:ascii="Times New Roman" w:hAnsi="Times New Roman" w:cs="Times New Roman"/>
                <w:sz w:val="20"/>
                <w:szCs w:val="20"/>
              </w:rPr>
            </w:pPr>
            <w:r w:rsidRPr="00602B98">
              <w:rPr>
                <w:rFonts w:ascii="Times New Roman" w:hAnsi="Times New Roman" w:cs="Times New Roman"/>
                <w:sz w:val="20"/>
                <w:szCs w:val="20"/>
              </w:rPr>
              <w:t>Hiểu được các kiến thức về trích chọn đặc trưng ảnh, quy trình tìm kiếm ảnh dựa trên nội dung.</w:t>
            </w:r>
          </w:p>
          <w:p w:rsidR="006420C2" w:rsidRPr="00602B98" w:rsidRDefault="00452D50" w:rsidP="00452D50">
            <w:pPr>
              <w:autoSpaceDE w:val="0"/>
              <w:autoSpaceDN w:val="0"/>
              <w:adjustRightInd w:val="0"/>
              <w:spacing w:before="60" w:after="60" w:line="240" w:lineRule="auto"/>
              <w:rPr>
                <w:rFonts w:ascii="Times New Roman" w:hAnsi="Times New Roman" w:cs="Times New Roman"/>
                <w:sz w:val="20"/>
                <w:szCs w:val="20"/>
              </w:rPr>
            </w:pPr>
            <w:r w:rsidRPr="00602B98">
              <w:rPr>
                <w:rFonts w:ascii="Times New Roman" w:hAnsi="Times New Roman" w:cs="Times New Roman"/>
                <w:sz w:val="20"/>
                <w:szCs w:val="20"/>
              </w:rPr>
              <w:t>Hiểu và áp dụng được các phương pháp trích chọn đặc trưng, các phương pháp nhận dạng vào bài toán nhận đạng đối tượng.</w:t>
            </w:r>
          </w:p>
          <w:p w:rsidR="00452D50" w:rsidRPr="00602B98" w:rsidRDefault="00452D50" w:rsidP="00452D50">
            <w:pPr>
              <w:autoSpaceDE w:val="0"/>
              <w:autoSpaceDN w:val="0"/>
              <w:adjustRightInd w:val="0"/>
              <w:spacing w:before="60" w:after="60" w:line="240" w:lineRule="auto"/>
              <w:rPr>
                <w:rFonts w:ascii="Times New Roman" w:hAnsi="Times New Roman" w:cs="Times New Roman"/>
                <w:sz w:val="20"/>
                <w:szCs w:val="20"/>
              </w:rPr>
            </w:pPr>
            <w:r w:rsidRPr="00602B98">
              <w:rPr>
                <w:rFonts w:ascii="Times New Roman" w:hAnsi="Times New Roman" w:cs="Times New Roman"/>
                <w:sz w:val="20"/>
                <w:szCs w:val="20"/>
                <w:lang w:val="pt-BR"/>
              </w:rPr>
              <w:t xml:space="preserve">Biết cách áp dụng kiến thức đã học vào giải quyết các vấn đề nảy sinh trong thực tế. </w:t>
            </w:r>
            <w:r w:rsidRPr="00602B98">
              <w:rPr>
                <w:rFonts w:ascii="Times New Roman" w:hAnsi="Times New Roman" w:cs="Times New Roman"/>
                <w:sz w:val="20"/>
                <w:szCs w:val="20"/>
              </w:rPr>
              <w:t>Có thể xây dựng các phương pháp ứng dụng trong thị giác máy tính để giải quyết</w:t>
            </w:r>
            <w:r w:rsidRPr="00602B98">
              <w:rPr>
                <w:rFonts w:ascii="Times New Roman" w:hAnsi="Times New Roman" w:cs="Times New Roman"/>
                <w:sz w:val="20"/>
                <w:szCs w:val="20"/>
              </w:rPr>
              <w:br/>
              <w:t>các bài toán thực tế.</w:t>
            </w:r>
          </w:p>
        </w:tc>
        <w:tc>
          <w:tcPr>
            <w:tcW w:w="850" w:type="dxa"/>
            <w:shd w:val="clear" w:color="000000" w:fill="FFFFFF"/>
            <w:vAlign w:val="center"/>
            <w:hideMark/>
          </w:tcPr>
          <w:p w:rsidR="006420C2" w:rsidRPr="00602B98" w:rsidRDefault="00106146" w:rsidP="006420C2">
            <w:pPr>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1357" w:type="dxa"/>
            <w:shd w:val="clear" w:color="000000" w:fill="FFFFFF"/>
            <w:vAlign w:val="center"/>
            <w:hideMark/>
          </w:tcPr>
          <w:p w:rsidR="006420C2" w:rsidRPr="00602B98" w:rsidRDefault="006420C2" w:rsidP="006420C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6420C2" w:rsidRPr="00602B98" w:rsidRDefault="006420C2" w:rsidP="00106146">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 </w:t>
            </w:r>
            <w:r w:rsidR="00106146" w:rsidRPr="0060087F">
              <w:rPr>
                <w:rFonts w:ascii="Times New Roman" w:eastAsia="Times New Roman" w:hAnsi="Times New Roman" w:cs="Times New Roman"/>
                <w:sz w:val="20"/>
                <w:szCs w:val="20"/>
              </w:rPr>
              <w:t>Điểm quá trình: 5</w:t>
            </w:r>
            <w:r w:rsidRPr="0060087F">
              <w:rPr>
                <w:rFonts w:ascii="Times New Roman" w:eastAsia="Times New Roman" w:hAnsi="Times New Roman" w:cs="Times New Roman"/>
                <w:sz w:val="20"/>
                <w:szCs w:val="20"/>
              </w:rPr>
              <w:t>0%</w:t>
            </w:r>
            <w:r w:rsidRPr="0060087F">
              <w:rPr>
                <w:rFonts w:ascii="Times New Roman" w:eastAsia="Times New Roman" w:hAnsi="Times New Roman" w:cs="Times New Roman"/>
                <w:sz w:val="20"/>
                <w:szCs w:val="20"/>
              </w:rPr>
              <w:br/>
              <w:t xml:space="preserve">- Điểm thi: </w:t>
            </w:r>
            <w:r w:rsidR="00106146" w:rsidRPr="0060087F">
              <w:rPr>
                <w:rFonts w:ascii="Times New Roman" w:eastAsia="Times New Roman" w:hAnsi="Times New Roman" w:cs="Times New Roman"/>
                <w:sz w:val="20"/>
                <w:szCs w:val="20"/>
              </w:rPr>
              <w:t>5</w:t>
            </w:r>
            <w:r w:rsidRPr="0060087F">
              <w:rPr>
                <w:rFonts w:ascii="Times New Roman" w:eastAsia="Times New Roman" w:hAnsi="Times New Roman" w:cs="Times New Roman"/>
                <w:sz w:val="20"/>
                <w:szCs w:val="20"/>
              </w:rPr>
              <w:t>0%</w:t>
            </w:r>
            <w:r w:rsidRPr="0060087F">
              <w:rPr>
                <w:rFonts w:ascii="Times New Roman" w:eastAsia="Times New Roman" w:hAnsi="Times New Roman" w:cs="Times New Roman"/>
                <w:sz w:val="20"/>
                <w:szCs w:val="20"/>
              </w:rPr>
              <w:br/>
              <w:t>- Hình thức thi</w:t>
            </w:r>
            <w:r w:rsidR="00106146" w:rsidRPr="0060087F">
              <w:rPr>
                <w:rFonts w:ascii="Times New Roman" w:eastAsia="Times New Roman" w:hAnsi="Times New Roman" w:cs="Times New Roman"/>
                <w:sz w:val="20"/>
                <w:szCs w:val="20"/>
              </w:rPr>
              <w:t xml:space="preserve"> :L Tự luận </w:t>
            </w:r>
            <w:r w:rsidRPr="0060087F">
              <w:rPr>
                <w:rFonts w:ascii="Times New Roman" w:eastAsia="Times New Roman" w:hAnsi="Times New Roman" w:cs="Times New Roman"/>
                <w:sz w:val="20"/>
                <w:szCs w:val="20"/>
              </w:rPr>
              <w:br/>
              <w:t xml:space="preserve">- Thời gian thi: </w:t>
            </w:r>
            <w:r w:rsidR="00106146" w:rsidRPr="0060087F">
              <w:rPr>
                <w:rFonts w:ascii="Times New Roman" w:eastAsia="Times New Roman" w:hAnsi="Times New Roman" w:cs="Times New Roman"/>
                <w:sz w:val="20"/>
                <w:szCs w:val="20"/>
              </w:rPr>
              <w:t>9</w:t>
            </w:r>
            <w:r w:rsidRPr="0060087F">
              <w:rPr>
                <w:rFonts w:ascii="Times New Roman" w:eastAsia="Times New Roman" w:hAnsi="Times New Roman" w:cs="Times New Roman"/>
                <w:sz w:val="20"/>
                <w:szCs w:val="20"/>
              </w:rPr>
              <w:t>0 phút</w:t>
            </w:r>
          </w:p>
        </w:tc>
      </w:tr>
      <w:tr w:rsidR="006420C2" w:rsidRPr="00602B98" w:rsidTr="007111B3">
        <w:trPr>
          <w:trHeight w:val="873"/>
        </w:trPr>
        <w:tc>
          <w:tcPr>
            <w:tcW w:w="595" w:type="dxa"/>
            <w:shd w:val="clear" w:color="auto" w:fill="auto"/>
            <w:vAlign w:val="center"/>
            <w:hideMark/>
          </w:tcPr>
          <w:p w:rsidR="006420C2" w:rsidRPr="00602B98" w:rsidRDefault="006420C2" w:rsidP="006420C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3</w:t>
            </w:r>
          </w:p>
        </w:tc>
        <w:tc>
          <w:tcPr>
            <w:tcW w:w="1830" w:type="dxa"/>
            <w:shd w:val="clear" w:color="auto" w:fill="auto"/>
            <w:vAlign w:val="center"/>
          </w:tcPr>
          <w:p w:rsidR="006420C2" w:rsidRPr="00602B98" w:rsidRDefault="006420C2" w:rsidP="006420C2">
            <w:pPr>
              <w:spacing w:after="0" w:line="240" w:lineRule="auto"/>
              <w:rPr>
                <w:rFonts w:ascii="Times New Roman" w:eastAsia="Times New Roman" w:hAnsi="Times New Roman" w:cs="Times New Roman"/>
                <w:color w:val="000000" w:themeColor="text1"/>
                <w:sz w:val="20"/>
                <w:szCs w:val="20"/>
              </w:rPr>
            </w:pPr>
            <w:r w:rsidRPr="00602B98">
              <w:rPr>
                <w:rFonts w:ascii="Times New Roman" w:hAnsi="Times New Roman" w:cs="Times New Roman"/>
                <w:sz w:val="20"/>
                <w:szCs w:val="20"/>
              </w:rPr>
              <w:t>Thuật toán nâng cao</w:t>
            </w:r>
          </w:p>
        </w:tc>
        <w:tc>
          <w:tcPr>
            <w:tcW w:w="7088" w:type="dxa"/>
            <w:shd w:val="clear" w:color="auto" w:fill="auto"/>
            <w:vAlign w:val="center"/>
          </w:tcPr>
          <w:p w:rsidR="006420C2" w:rsidRPr="00602B98" w:rsidRDefault="006420C2" w:rsidP="006420C2">
            <w:pPr>
              <w:spacing w:after="0" w:line="240" w:lineRule="auto"/>
              <w:jc w:val="both"/>
              <w:rPr>
                <w:rFonts w:ascii="Times New Roman" w:eastAsia="Times New Roman" w:hAnsi="Times New Roman" w:cs="Times New Roman"/>
                <w:color w:val="000000" w:themeColor="text1"/>
                <w:sz w:val="20"/>
                <w:szCs w:val="20"/>
              </w:rPr>
            </w:pPr>
            <w:r w:rsidRPr="00602B98">
              <w:rPr>
                <w:rFonts w:ascii="Times New Roman" w:hAnsi="Times New Roman" w:cs="Times New Roman"/>
                <w:sz w:val="20"/>
                <w:szCs w:val="20"/>
              </w:rPr>
              <w:t xml:space="preserve">Hiểu được vai trò và tầm quan trọng của thuật toán trong các ứng dụng CNTT, </w:t>
            </w:r>
            <w:r w:rsidRPr="00602B98">
              <w:rPr>
                <w:rFonts w:ascii="Times New Roman" w:hAnsi="Times New Roman" w:cs="Times New Roman"/>
                <w:sz w:val="20"/>
                <w:szCs w:val="20"/>
                <w:lang w:val="pt-BR"/>
              </w:rPr>
              <w:t>nắm được các kỹ thuật thiết kế thuật toán phổ biến và ứng dụng của chúng, biết cách phân tích độ phức tạp của các thuật toán.</w:t>
            </w:r>
          </w:p>
        </w:tc>
        <w:tc>
          <w:tcPr>
            <w:tcW w:w="850" w:type="dxa"/>
            <w:shd w:val="clear" w:color="000000" w:fill="FFFFFF"/>
            <w:vAlign w:val="center"/>
          </w:tcPr>
          <w:p w:rsidR="006420C2" w:rsidRPr="00602B98" w:rsidRDefault="0060087F" w:rsidP="006420C2">
            <w:pPr>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1357" w:type="dxa"/>
            <w:shd w:val="clear" w:color="000000" w:fill="FFFFFF"/>
            <w:vAlign w:val="center"/>
          </w:tcPr>
          <w:p w:rsidR="006420C2" w:rsidRPr="00602B98" w:rsidRDefault="006420C2" w:rsidP="006420C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tcPr>
          <w:p w:rsidR="006420C2" w:rsidRPr="00602B98" w:rsidRDefault="006420C2" w:rsidP="006420C2">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Điểm quá trình: 50%</w:t>
            </w:r>
            <w:r w:rsidRPr="00602B98">
              <w:rPr>
                <w:rFonts w:ascii="Times New Roman" w:eastAsia="Times New Roman" w:hAnsi="Times New Roman" w:cs="Times New Roman"/>
                <w:color w:val="000000" w:themeColor="text1"/>
                <w:sz w:val="20"/>
                <w:szCs w:val="20"/>
              </w:rPr>
              <w:br/>
              <w:t>- Điểm thi: 50%</w:t>
            </w:r>
          </w:p>
          <w:p w:rsidR="006420C2" w:rsidRPr="00602B98" w:rsidRDefault="006420C2" w:rsidP="006420C2">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thi hết môn</w:t>
            </w:r>
          </w:p>
          <w:p w:rsidR="006420C2" w:rsidRPr="00602B98" w:rsidRDefault="006420C2" w:rsidP="006420C2">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Thời gian thi: 90 phút</w:t>
            </w:r>
          </w:p>
        </w:tc>
      </w:tr>
      <w:tr w:rsidR="00452D50" w:rsidRPr="00602B98" w:rsidTr="00FC6038">
        <w:trPr>
          <w:trHeight w:val="786"/>
        </w:trPr>
        <w:tc>
          <w:tcPr>
            <w:tcW w:w="595" w:type="dxa"/>
            <w:shd w:val="clear" w:color="auto" w:fill="auto"/>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4</w:t>
            </w:r>
          </w:p>
        </w:tc>
        <w:tc>
          <w:tcPr>
            <w:tcW w:w="1830" w:type="dxa"/>
            <w:shd w:val="clear" w:color="auto" w:fill="auto"/>
            <w:vAlign w:val="center"/>
          </w:tcPr>
          <w:p w:rsidR="00452D50" w:rsidRPr="00602B98" w:rsidRDefault="00452D50" w:rsidP="00452D50">
            <w:pPr>
              <w:spacing w:after="0" w:line="240" w:lineRule="auto"/>
              <w:rPr>
                <w:rFonts w:ascii="Times New Roman" w:eastAsia="Times New Roman" w:hAnsi="Times New Roman" w:cs="Times New Roman"/>
                <w:color w:val="000000" w:themeColor="text1"/>
                <w:sz w:val="20"/>
                <w:szCs w:val="20"/>
              </w:rPr>
            </w:pPr>
            <w:r w:rsidRPr="00602B98">
              <w:rPr>
                <w:rFonts w:ascii="Times New Roman" w:hAnsi="Times New Roman" w:cs="Times New Roman"/>
                <w:color w:val="000000"/>
                <w:sz w:val="20"/>
                <w:szCs w:val="20"/>
              </w:rPr>
              <w:t>Phương pháp nghiên cứu khoa học trong Công nghệ thông tin</w:t>
            </w:r>
          </w:p>
        </w:tc>
        <w:tc>
          <w:tcPr>
            <w:tcW w:w="7088" w:type="dxa"/>
            <w:shd w:val="clear" w:color="auto" w:fill="auto"/>
            <w:vAlign w:val="center"/>
          </w:tcPr>
          <w:p w:rsidR="00452D50" w:rsidRPr="00602B98" w:rsidRDefault="00452D50" w:rsidP="00452D50">
            <w:pPr>
              <w:tabs>
                <w:tab w:val="left" w:leader="dot" w:pos="8931"/>
              </w:tabs>
              <w:snapToGrid w:val="0"/>
              <w:spacing w:beforeLines="60" w:before="144" w:afterLines="60" w:after="144" w:line="240" w:lineRule="auto"/>
              <w:jc w:val="both"/>
              <w:rPr>
                <w:rFonts w:ascii="Times New Roman" w:hAnsi="Times New Roman" w:cs="Times New Roman"/>
                <w:bCs/>
                <w:sz w:val="20"/>
                <w:szCs w:val="20"/>
                <w:lang w:val="pt-BR"/>
              </w:rPr>
            </w:pPr>
            <w:r w:rsidRPr="00602B98">
              <w:rPr>
                <w:rFonts w:ascii="Times New Roman" w:hAnsi="Times New Roman" w:cs="Times New Roman"/>
                <w:bCs/>
                <w:sz w:val="20"/>
                <w:szCs w:val="20"/>
                <w:lang w:val="pt-BR"/>
              </w:rPr>
              <w:t>trang bị phương pháp luận trong nghiên cứu khoa học cũng như các kỹ năng cần thiết để nghiên cứu sinh (NCS) có thể tham gia vào các dự án hay nhóm nghiên cứu thuộc lĩnh vực công nghệ thông tin. Nội dung môn học cung cấp cho NCS quan niệm đúng đắn về vai trò của nghiên cứu khoa học và khả năng ứng dụng các kết quả nghiên cứu trong thực tiễn. Đồng thời thông qua môn học, NCS nắm được c</w:t>
            </w:r>
            <w:r w:rsidRPr="00602B98">
              <w:rPr>
                <w:rFonts w:ascii="Times New Roman" w:hAnsi="Times New Roman" w:cs="Times New Roman"/>
                <w:sz w:val="20"/>
                <w:szCs w:val="20"/>
              </w:rPr>
              <w:t>ách thức chọn lựa đề tài nghiên cứu, phạm vi nghiên cứu, lập đề cương nghiên cứu, phương pháp thu thập và xử lý thông tin, phương pháp nghiên cứu, cách thức viết và trình bày bản báo cáo kết quả nghiên cứu.</w:t>
            </w:r>
          </w:p>
        </w:tc>
        <w:tc>
          <w:tcPr>
            <w:tcW w:w="850" w:type="dxa"/>
            <w:shd w:val="clear" w:color="000000" w:fill="FFFFFF"/>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000000" w:fill="FFFFFF"/>
            <w:vAlign w:val="center"/>
            <w:hideMark/>
          </w:tcPr>
          <w:p w:rsidR="00452D50" w:rsidRPr="00602B98" w:rsidRDefault="00452D50" w:rsidP="00452D50">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Điểm quá trình: 50%</w:t>
            </w:r>
            <w:r w:rsidRPr="00602B98">
              <w:rPr>
                <w:rFonts w:ascii="Times New Roman" w:eastAsia="Times New Roman" w:hAnsi="Times New Roman" w:cs="Times New Roman"/>
                <w:color w:val="000000" w:themeColor="text1"/>
                <w:sz w:val="20"/>
                <w:szCs w:val="20"/>
              </w:rPr>
              <w:br/>
              <w:t>- Điểm thi: 50%</w:t>
            </w:r>
          </w:p>
          <w:p w:rsidR="00452D50" w:rsidRPr="00602B98" w:rsidRDefault="009A241F" w:rsidP="00452D50">
            <w:pPr>
              <w:spacing w:after="0" w:line="240" w:lineRule="auto"/>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Hình thức thi: Thi tự luận</w:t>
            </w:r>
          </w:p>
          <w:p w:rsidR="00452D50" w:rsidRPr="00602B98" w:rsidRDefault="00452D50" w:rsidP="00452D50">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Thời gian thi: 90 phút</w:t>
            </w:r>
          </w:p>
        </w:tc>
      </w:tr>
      <w:tr w:rsidR="00452D50" w:rsidRPr="00602B98" w:rsidTr="00FB295B">
        <w:trPr>
          <w:trHeight w:val="715"/>
        </w:trPr>
        <w:tc>
          <w:tcPr>
            <w:tcW w:w="595" w:type="dxa"/>
            <w:shd w:val="clear" w:color="auto" w:fill="auto"/>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5</w:t>
            </w:r>
          </w:p>
        </w:tc>
        <w:tc>
          <w:tcPr>
            <w:tcW w:w="1830" w:type="dxa"/>
            <w:shd w:val="clear" w:color="auto" w:fill="auto"/>
            <w:vAlign w:val="center"/>
          </w:tcPr>
          <w:p w:rsidR="00452D50" w:rsidRPr="00602B98" w:rsidRDefault="00452D50" w:rsidP="00452D50">
            <w:pPr>
              <w:spacing w:after="0" w:line="240" w:lineRule="auto"/>
              <w:rPr>
                <w:rFonts w:ascii="Times New Roman" w:eastAsia="Times New Roman" w:hAnsi="Times New Roman" w:cs="Times New Roman"/>
                <w:color w:val="000000" w:themeColor="text1"/>
                <w:sz w:val="20"/>
                <w:szCs w:val="20"/>
              </w:rPr>
            </w:pPr>
            <w:r w:rsidRPr="00602B98">
              <w:rPr>
                <w:rFonts w:ascii="Times New Roman" w:hAnsi="Times New Roman" w:cs="Times New Roman"/>
                <w:color w:val="000000"/>
                <w:sz w:val="20"/>
                <w:szCs w:val="20"/>
              </w:rPr>
              <w:t>Khai phá dữ liệu và phát hiện tri thức</w:t>
            </w:r>
          </w:p>
        </w:tc>
        <w:tc>
          <w:tcPr>
            <w:tcW w:w="7088" w:type="dxa"/>
            <w:shd w:val="clear" w:color="auto" w:fill="auto"/>
            <w:vAlign w:val="center"/>
          </w:tcPr>
          <w:p w:rsidR="00452D50" w:rsidRPr="00602B98" w:rsidRDefault="00452D50" w:rsidP="005A1E7D">
            <w:pPr>
              <w:tabs>
                <w:tab w:val="left" w:pos="226"/>
              </w:tabs>
              <w:spacing w:before="60" w:after="60" w:line="240" w:lineRule="auto"/>
              <w:jc w:val="both"/>
              <w:rPr>
                <w:rFonts w:ascii="Times New Roman" w:hAnsi="Times New Roman" w:cs="Times New Roman"/>
                <w:sz w:val="20"/>
                <w:szCs w:val="20"/>
              </w:rPr>
            </w:pPr>
            <w:r w:rsidRPr="00602B98">
              <w:rPr>
                <w:rFonts w:ascii="Times New Roman" w:hAnsi="Times New Roman" w:cs="Times New Roman"/>
                <w:sz w:val="20"/>
                <w:szCs w:val="20"/>
              </w:rPr>
              <w:t>Trang bị cho NCS các kiến thức và kỹ năng về khai phá dữ liệu và khai phá tri thức</w:t>
            </w:r>
          </w:p>
          <w:p w:rsidR="00452D50" w:rsidRPr="00602B98" w:rsidRDefault="00452D50" w:rsidP="005A1E7D">
            <w:pPr>
              <w:tabs>
                <w:tab w:val="left" w:pos="226"/>
              </w:tabs>
              <w:spacing w:before="60" w:after="60" w:line="240" w:lineRule="auto"/>
              <w:jc w:val="both"/>
              <w:rPr>
                <w:rFonts w:ascii="Times New Roman" w:hAnsi="Times New Roman" w:cs="Times New Roman"/>
                <w:sz w:val="20"/>
                <w:szCs w:val="20"/>
              </w:rPr>
            </w:pPr>
            <w:r w:rsidRPr="00602B98">
              <w:rPr>
                <w:rFonts w:ascii="Times New Roman" w:hAnsi="Times New Roman" w:cs="Times New Roman"/>
                <w:sz w:val="20"/>
                <w:szCs w:val="20"/>
              </w:rPr>
              <w:t>Các phương pháp khai phá dữ liệu và tri thức</w:t>
            </w:r>
          </w:p>
          <w:p w:rsidR="00452D50" w:rsidRPr="00602B98" w:rsidRDefault="00452D50" w:rsidP="00452D50">
            <w:pPr>
              <w:spacing w:after="0" w:line="240" w:lineRule="auto"/>
              <w:jc w:val="both"/>
              <w:rPr>
                <w:rFonts w:ascii="Times New Roman" w:eastAsia="Times New Roman" w:hAnsi="Times New Roman" w:cs="Times New Roman"/>
                <w:color w:val="000000" w:themeColor="text1"/>
                <w:sz w:val="20"/>
                <w:szCs w:val="20"/>
              </w:rPr>
            </w:pPr>
            <w:r w:rsidRPr="00602B98">
              <w:rPr>
                <w:rFonts w:ascii="Times New Roman" w:hAnsi="Times New Roman" w:cs="Times New Roman"/>
                <w:sz w:val="20"/>
                <w:szCs w:val="20"/>
              </w:rPr>
              <w:t>NCS có thể nghiên cứu để thực hiện giải pháp trong luận án của mình, trang bị kiến thức trong quá trình viết các bài báo liên quan.</w:t>
            </w:r>
          </w:p>
        </w:tc>
        <w:tc>
          <w:tcPr>
            <w:tcW w:w="850" w:type="dxa"/>
            <w:shd w:val="clear" w:color="000000" w:fill="FFFFFF"/>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000000" w:fill="FFFFFF"/>
            <w:vAlign w:val="center"/>
            <w:hideMark/>
          </w:tcPr>
          <w:p w:rsidR="00452D50" w:rsidRPr="00602B98" w:rsidRDefault="00452D50" w:rsidP="00452D50">
            <w:pPr>
              <w:spacing w:after="0" w:line="240" w:lineRule="auto"/>
              <w:rPr>
                <w:rFonts w:ascii="Times New Roman" w:eastAsia="Times New Roman" w:hAnsi="Times New Roman" w:cs="Times New Roman"/>
                <w:color w:val="000000" w:themeColor="text1"/>
                <w:sz w:val="20"/>
                <w:szCs w:val="20"/>
              </w:rPr>
            </w:pPr>
            <w:r w:rsidRPr="00602B98">
              <w:rPr>
                <w:rFonts w:ascii="Times New Roman" w:hAnsi="Times New Roman" w:cs="Times New Roman"/>
                <w:bCs/>
                <w:sz w:val="20"/>
                <w:szCs w:val="20"/>
              </w:rPr>
              <w:t>-</w:t>
            </w:r>
            <w:r w:rsidRPr="00602B98">
              <w:rPr>
                <w:rFonts w:ascii="Times New Roman" w:eastAsia="Times New Roman" w:hAnsi="Times New Roman" w:cs="Times New Roman"/>
                <w:color w:val="000000" w:themeColor="text1"/>
                <w:sz w:val="20"/>
                <w:szCs w:val="20"/>
              </w:rPr>
              <w:t xml:space="preserve"> Điểm quá trình: 50%</w:t>
            </w:r>
            <w:r w:rsidRPr="00602B98">
              <w:rPr>
                <w:rFonts w:ascii="Times New Roman" w:eastAsia="Times New Roman" w:hAnsi="Times New Roman" w:cs="Times New Roman"/>
                <w:color w:val="000000" w:themeColor="text1"/>
                <w:sz w:val="20"/>
                <w:szCs w:val="20"/>
              </w:rPr>
              <w:br/>
              <w:t>- Điểm thi: 50%</w:t>
            </w:r>
          </w:p>
          <w:p w:rsidR="00452D50" w:rsidRPr="00602B98" w:rsidRDefault="00452D50" w:rsidP="00A04EEB">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 </w:t>
            </w:r>
            <w:r w:rsidRPr="00602B98">
              <w:rPr>
                <w:rFonts w:ascii="Times New Roman" w:hAnsi="Times New Roman" w:cs="Times New Roman"/>
                <w:bCs/>
                <w:sz w:val="20"/>
                <w:szCs w:val="20"/>
              </w:rPr>
              <w:t>Thi vấn đáp + Bài tập lớn</w:t>
            </w:r>
            <w:r w:rsidRPr="00602B98">
              <w:rPr>
                <w:rFonts w:ascii="Times New Roman" w:eastAsia="Times New Roman" w:hAnsi="Times New Roman" w:cs="Times New Roman"/>
                <w:color w:val="000000" w:themeColor="text1"/>
                <w:sz w:val="20"/>
                <w:szCs w:val="20"/>
              </w:rPr>
              <w:t xml:space="preserve"> </w:t>
            </w:r>
          </w:p>
        </w:tc>
      </w:tr>
      <w:tr w:rsidR="00452D50" w:rsidRPr="00602B98" w:rsidTr="00FB295B">
        <w:trPr>
          <w:trHeight w:val="840"/>
        </w:trPr>
        <w:tc>
          <w:tcPr>
            <w:tcW w:w="595" w:type="dxa"/>
            <w:shd w:val="clear" w:color="auto" w:fill="auto"/>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6</w:t>
            </w:r>
          </w:p>
        </w:tc>
        <w:tc>
          <w:tcPr>
            <w:tcW w:w="1830" w:type="dxa"/>
            <w:shd w:val="clear" w:color="auto" w:fill="auto"/>
            <w:vAlign w:val="center"/>
          </w:tcPr>
          <w:p w:rsidR="00452D50" w:rsidRPr="00602B98" w:rsidRDefault="00452D50" w:rsidP="00452D50">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Các hệ thống tra cứu ảnh dựa vào nội dung</w:t>
            </w:r>
          </w:p>
        </w:tc>
        <w:tc>
          <w:tcPr>
            <w:tcW w:w="7088" w:type="dxa"/>
            <w:shd w:val="clear" w:color="auto" w:fill="auto"/>
            <w:vAlign w:val="center"/>
          </w:tcPr>
          <w:p w:rsidR="005A1E7D" w:rsidRPr="00602B98" w:rsidRDefault="005A1E7D" w:rsidP="005A1E7D">
            <w:pPr>
              <w:tabs>
                <w:tab w:val="left" w:leader="dot" w:pos="8931"/>
              </w:tabs>
              <w:spacing w:before="60" w:after="60" w:line="240" w:lineRule="auto"/>
              <w:jc w:val="both"/>
              <w:rPr>
                <w:rFonts w:ascii="Times New Roman" w:hAnsi="Times New Roman" w:cs="Times New Roman"/>
                <w:bCs/>
                <w:sz w:val="20"/>
                <w:szCs w:val="20"/>
                <w:lang w:val="pt-BR"/>
              </w:rPr>
            </w:pPr>
            <w:r w:rsidRPr="00602B98">
              <w:rPr>
                <w:rFonts w:ascii="Times New Roman" w:hAnsi="Times New Roman" w:cs="Times New Roman"/>
                <w:sz w:val="20"/>
                <w:szCs w:val="20"/>
              </w:rPr>
              <w:t xml:space="preserve">Các nội dung chính trong môn học này bao gồm trích rút đặc trưng ảnh mức thấp, giới thiệu về đo độ tương tự, thu các đặc trưng ngữ nghĩa mức cao. Học phần cũng đề cập đến một số kỹ thuật giảm khoảng cách ngữ nghĩa: (1) sử dụng bản thể đối tượng để xác định các khái niệm mức cao; (2) sử dụng các phương pháp học máy để liên kết các đặc trưng mức thấp với các khái niệm truy vấn; (3) sử dụng phản hồi liên quan để học nhu </w:t>
            </w:r>
            <w:r w:rsidRPr="00602B98">
              <w:rPr>
                <w:rFonts w:ascii="Times New Roman" w:hAnsi="Times New Roman" w:cs="Times New Roman"/>
                <w:sz w:val="20"/>
                <w:szCs w:val="20"/>
              </w:rPr>
              <w:lastRenderedPageBreak/>
              <w:t>cầu của người dùng; (4) sinh ra các mẫu ngữ nghĩa để hỗ trợ tra cứu ảnh mức cao; (5) kết hợp các bằng chứng từ văn bản và nội dung trực quan của các ảnh cho tra cứu ảnh WWW.</w:t>
            </w:r>
          </w:p>
          <w:p w:rsidR="00452D50" w:rsidRPr="00602B98" w:rsidRDefault="00452D50" w:rsidP="00452D50">
            <w:pPr>
              <w:spacing w:after="0" w:line="240" w:lineRule="auto"/>
              <w:jc w:val="both"/>
              <w:rPr>
                <w:rFonts w:ascii="Times New Roman" w:eastAsia="Times New Roman" w:hAnsi="Times New Roman" w:cs="Times New Roman"/>
                <w:color w:val="000000" w:themeColor="text1"/>
                <w:sz w:val="20"/>
                <w:szCs w:val="20"/>
              </w:rPr>
            </w:pPr>
          </w:p>
        </w:tc>
        <w:tc>
          <w:tcPr>
            <w:tcW w:w="850" w:type="dxa"/>
            <w:shd w:val="clear" w:color="000000" w:fill="FFFFFF"/>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lastRenderedPageBreak/>
              <w:t>2</w:t>
            </w:r>
          </w:p>
        </w:tc>
        <w:tc>
          <w:tcPr>
            <w:tcW w:w="1357" w:type="dxa"/>
            <w:shd w:val="clear" w:color="000000" w:fill="FFFFFF"/>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452D50" w:rsidRPr="00602B98" w:rsidRDefault="005A1E7D" w:rsidP="005A1E7D">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Điểm quá trình: 50%</w:t>
            </w:r>
            <w:r w:rsidRPr="00602B98">
              <w:rPr>
                <w:rFonts w:ascii="Times New Roman" w:eastAsia="Times New Roman" w:hAnsi="Times New Roman" w:cs="Times New Roman"/>
                <w:color w:val="000000" w:themeColor="text1"/>
                <w:sz w:val="20"/>
                <w:szCs w:val="20"/>
              </w:rPr>
              <w:br/>
              <w:t>- Điểm thi: 5</w:t>
            </w:r>
            <w:r w:rsidR="00452D50" w:rsidRPr="00602B98">
              <w:rPr>
                <w:rFonts w:ascii="Times New Roman" w:eastAsia="Times New Roman" w:hAnsi="Times New Roman" w:cs="Times New Roman"/>
                <w:color w:val="000000" w:themeColor="text1"/>
                <w:sz w:val="20"/>
                <w:szCs w:val="20"/>
              </w:rPr>
              <w:t>0%</w:t>
            </w:r>
            <w:r w:rsidR="00452D50" w:rsidRPr="00602B98">
              <w:rPr>
                <w:rFonts w:ascii="Times New Roman" w:eastAsia="Times New Roman" w:hAnsi="Times New Roman" w:cs="Times New Roman"/>
                <w:color w:val="000000" w:themeColor="text1"/>
                <w:sz w:val="20"/>
                <w:szCs w:val="20"/>
              </w:rPr>
              <w:br/>
              <w:t xml:space="preserve">- Hình thức thi: </w:t>
            </w:r>
            <w:r w:rsidRPr="00602B98">
              <w:rPr>
                <w:rFonts w:ascii="Times New Roman" w:eastAsia="Times New Roman" w:hAnsi="Times New Roman" w:cs="Times New Roman"/>
                <w:color w:val="000000" w:themeColor="text1"/>
                <w:sz w:val="20"/>
                <w:szCs w:val="20"/>
              </w:rPr>
              <w:t>vấn đáp</w:t>
            </w:r>
          </w:p>
        </w:tc>
      </w:tr>
      <w:tr w:rsidR="00452D50" w:rsidRPr="00602B98" w:rsidTr="00FB295B">
        <w:trPr>
          <w:trHeight w:val="969"/>
        </w:trPr>
        <w:tc>
          <w:tcPr>
            <w:tcW w:w="595" w:type="dxa"/>
            <w:shd w:val="clear" w:color="auto" w:fill="auto"/>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lastRenderedPageBreak/>
              <w:t>7</w:t>
            </w:r>
          </w:p>
        </w:tc>
        <w:tc>
          <w:tcPr>
            <w:tcW w:w="1830" w:type="dxa"/>
            <w:shd w:val="clear" w:color="auto" w:fill="auto"/>
            <w:vAlign w:val="center"/>
          </w:tcPr>
          <w:p w:rsidR="00452D50" w:rsidRPr="00602B98" w:rsidRDefault="00452D50" w:rsidP="00452D50">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Các chủ đề nâng cao đối với phân tích dữ liệu lớn</w:t>
            </w:r>
          </w:p>
        </w:tc>
        <w:tc>
          <w:tcPr>
            <w:tcW w:w="7088" w:type="dxa"/>
            <w:shd w:val="clear" w:color="auto" w:fill="auto"/>
            <w:vAlign w:val="center"/>
          </w:tcPr>
          <w:p w:rsidR="00452D50" w:rsidRPr="00602B98" w:rsidRDefault="00061775" w:rsidP="00061775">
            <w:pPr>
              <w:spacing w:before="60" w:after="60" w:line="240" w:lineRule="auto"/>
              <w:jc w:val="both"/>
              <w:rPr>
                <w:rFonts w:ascii="Times New Roman" w:hAnsi="Times New Roman" w:cs="Times New Roman"/>
                <w:sz w:val="20"/>
                <w:szCs w:val="20"/>
              </w:rPr>
            </w:pPr>
            <w:r w:rsidRPr="00602B98">
              <w:rPr>
                <w:rFonts w:ascii="Times New Roman" w:hAnsi="Times New Roman" w:cs="Times New Roman"/>
                <w:sz w:val="20"/>
                <w:szCs w:val="20"/>
              </w:rPr>
              <w:t xml:space="preserve">Học phần giúp NCS nắm được các kiến thức chuyên sâu trong phân tích dữ liệu lớn. NCS có thể lưu trữ, tổ chức và xử lý dữ liệu lớn một cách hiệu quả với những kỹ thuật hiện đại, công cụ, kiến trúc và hệ thống cấu thành nên các giải pháp tính toán dữ liệu lớn trong các mạng hiệu suất cao: Cloud Computing, Hadoop, MapReduce, Spark, Big Data Visualization. </w:t>
            </w:r>
          </w:p>
        </w:tc>
        <w:tc>
          <w:tcPr>
            <w:tcW w:w="850" w:type="dxa"/>
            <w:shd w:val="clear" w:color="000000" w:fill="FFFFFF"/>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061775" w:rsidRPr="00602B98" w:rsidRDefault="00452D50" w:rsidP="00061775">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 Điểm quá trình: </w:t>
            </w:r>
            <w:r w:rsidR="00061775" w:rsidRPr="00602B98">
              <w:rPr>
                <w:rFonts w:ascii="Times New Roman" w:eastAsia="Times New Roman" w:hAnsi="Times New Roman" w:cs="Times New Roman"/>
                <w:color w:val="000000" w:themeColor="text1"/>
                <w:sz w:val="20"/>
                <w:szCs w:val="20"/>
              </w:rPr>
              <w:t>50%</w:t>
            </w:r>
            <w:r w:rsidR="00061775" w:rsidRPr="00602B98">
              <w:rPr>
                <w:rFonts w:ascii="Times New Roman" w:eastAsia="Times New Roman" w:hAnsi="Times New Roman" w:cs="Times New Roman"/>
                <w:color w:val="000000" w:themeColor="text1"/>
                <w:sz w:val="20"/>
                <w:szCs w:val="20"/>
              </w:rPr>
              <w:br/>
              <w:t>- Điểm thi: 5</w:t>
            </w:r>
            <w:r w:rsidRPr="00602B98">
              <w:rPr>
                <w:rFonts w:ascii="Times New Roman" w:eastAsia="Times New Roman" w:hAnsi="Times New Roman" w:cs="Times New Roman"/>
                <w:color w:val="000000" w:themeColor="text1"/>
                <w:sz w:val="20"/>
                <w:szCs w:val="20"/>
              </w:rPr>
              <w:t>0%</w:t>
            </w:r>
            <w:r w:rsidRPr="00602B98">
              <w:rPr>
                <w:rFonts w:ascii="Times New Roman" w:eastAsia="Times New Roman" w:hAnsi="Times New Roman" w:cs="Times New Roman"/>
                <w:color w:val="000000" w:themeColor="text1"/>
                <w:sz w:val="20"/>
                <w:szCs w:val="20"/>
              </w:rPr>
              <w:br/>
              <w:t xml:space="preserve">- Hình thức thi: </w:t>
            </w:r>
            <w:r w:rsidR="00061775" w:rsidRPr="00602B98">
              <w:rPr>
                <w:rFonts w:ascii="Times New Roman" w:hAnsi="Times New Roman" w:cs="Times New Roman"/>
                <w:bCs/>
                <w:sz w:val="20"/>
                <w:szCs w:val="20"/>
              </w:rPr>
              <w:t>vấn đáp + Bài tập lớn</w:t>
            </w:r>
            <w:r w:rsidR="00061775" w:rsidRPr="00602B98">
              <w:rPr>
                <w:rFonts w:ascii="Times New Roman" w:eastAsia="Times New Roman" w:hAnsi="Times New Roman" w:cs="Times New Roman"/>
                <w:color w:val="000000" w:themeColor="text1"/>
                <w:sz w:val="20"/>
                <w:szCs w:val="20"/>
              </w:rPr>
              <w:t xml:space="preserve"> </w:t>
            </w:r>
          </w:p>
          <w:p w:rsidR="00452D50" w:rsidRPr="00602B98" w:rsidRDefault="00452D50" w:rsidP="00061775">
            <w:pPr>
              <w:spacing w:after="0" w:line="240" w:lineRule="auto"/>
              <w:rPr>
                <w:rFonts w:ascii="Times New Roman" w:eastAsia="Times New Roman" w:hAnsi="Times New Roman" w:cs="Times New Roman"/>
                <w:color w:val="000000" w:themeColor="text1"/>
                <w:sz w:val="20"/>
                <w:szCs w:val="20"/>
              </w:rPr>
            </w:pPr>
          </w:p>
        </w:tc>
      </w:tr>
      <w:tr w:rsidR="00452D50" w:rsidRPr="00602B98" w:rsidTr="00FB295B">
        <w:trPr>
          <w:trHeight w:val="659"/>
        </w:trPr>
        <w:tc>
          <w:tcPr>
            <w:tcW w:w="595" w:type="dxa"/>
            <w:shd w:val="clear" w:color="auto" w:fill="auto"/>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8</w:t>
            </w:r>
          </w:p>
        </w:tc>
        <w:tc>
          <w:tcPr>
            <w:tcW w:w="1830" w:type="dxa"/>
            <w:shd w:val="clear" w:color="auto" w:fill="auto"/>
            <w:vAlign w:val="center"/>
          </w:tcPr>
          <w:p w:rsidR="00452D50" w:rsidRPr="00602B98" w:rsidRDefault="00452D50" w:rsidP="00452D50">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 xml:space="preserve">Máy học hiện đại </w:t>
            </w:r>
          </w:p>
        </w:tc>
        <w:tc>
          <w:tcPr>
            <w:tcW w:w="7088" w:type="dxa"/>
            <w:shd w:val="clear" w:color="auto" w:fill="auto"/>
            <w:vAlign w:val="center"/>
          </w:tcPr>
          <w:p w:rsidR="00452D50" w:rsidRPr="00602B98" w:rsidRDefault="00CF32E0" w:rsidP="00CF32E0">
            <w:pPr>
              <w:spacing w:beforeLines="60" w:before="144" w:afterLines="60" w:after="144" w:line="240" w:lineRule="auto"/>
              <w:jc w:val="both"/>
              <w:rPr>
                <w:rFonts w:ascii="Times New Roman" w:hAnsi="Times New Roman" w:cs="Times New Roman"/>
                <w:sz w:val="20"/>
                <w:szCs w:val="20"/>
              </w:rPr>
            </w:pPr>
            <w:r w:rsidRPr="00602B98">
              <w:rPr>
                <w:rFonts w:ascii="Times New Roman" w:hAnsi="Times New Roman" w:cs="Times New Roman"/>
                <w:sz w:val="20"/>
                <w:szCs w:val="20"/>
                <w:shd w:val="clear" w:color="auto" w:fill="FFFFFF"/>
                <w:lang w:val="vi-VN"/>
              </w:rPr>
              <w:t xml:space="preserve">Học </w:t>
            </w:r>
            <w:r w:rsidRPr="00602B98">
              <w:rPr>
                <w:rFonts w:ascii="Times New Roman" w:hAnsi="Times New Roman" w:cs="Times New Roman"/>
                <w:sz w:val="20"/>
                <w:szCs w:val="20"/>
                <w:shd w:val="clear" w:color="auto" w:fill="FFFFFF"/>
              </w:rPr>
              <w:t>máy hiện đại</w:t>
            </w:r>
            <w:r w:rsidRPr="00602B98">
              <w:rPr>
                <w:rFonts w:ascii="Times New Roman" w:hAnsi="Times New Roman" w:cs="Times New Roman"/>
                <w:sz w:val="20"/>
                <w:szCs w:val="20"/>
                <w:shd w:val="clear" w:color="auto" w:fill="FFFFFF"/>
                <w:lang w:val="vi-VN"/>
              </w:rPr>
              <w:t xml:space="preserve"> là học phần chuyên ngành bắt buộc cho sinh viên </w:t>
            </w:r>
            <w:r w:rsidRPr="00602B98">
              <w:rPr>
                <w:rFonts w:ascii="Times New Roman" w:hAnsi="Times New Roman" w:cs="Times New Roman"/>
                <w:sz w:val="20"/>
                <w:szCs w:val="20"/>
                <w:shd w:val="clear" w:color="auto" w:fill="FFFFFF"/>
              </w:rPr>
              <w:t>ngành/</w:t>
            </w:r>
            <w:r w:rsidRPr="00602B98">
              <w:rPr>
                <w:rFonts w:ascii="Times New Roman" w:hAnsi="Times New Roman" w:cs="Times New Roman"/>
                <w:sz w:val="20"/>
                <w:szCs w:val="20"/>
                <w:shd w:val="clear" w:color="auto" w:fill="FFFFFF"/>
                <w:lang w:val="vi-VN"/>
              </w:rPr>
              <w:t xml:space="preserve">chuyên ngành </w:t>
            </w:r>
            <w:r w:rsidRPr="00602B98">
              <w:rPr>
                <w:rFonts w:ascii="Times New Roman" w:hAnsi="Times New Roman" w:cs="Times New Roman"/>
                <w:sz w:val="20"/>
                <w:szCs w:val="20"/>
                <w:shd w:val="clear" w:color="auto" w:fill="FFFFFF"/>
              </w:rPr>
              <w:t>Công nghệ thông tin</w:t>
            </w:r>
            <w:r w:rsidRPr="00602B98">
              <w:rPr>
                <w:rFonts w:ascii="Times New Roman" w:hAnsi="Times New Roman" w:cs="Times New Roman"/>
                <w:sz w:val="20"/>
                <w:szCs w:val="20"/>
                <w:shd w:val="clear" w:color="auto" w:fill="FFFFFF"/>
                <w:lang w:val="vi-VN"/>
              </w:rPr>
              <w:t>. Học phần này trang bị cho sinh viên các kiến thức cơ bản về học sâu</w:t>
            </w:r>
            <w:r w:rsidRPr="00602B98">
              <w:rPr>
                <w:rFonts w:ascii="Times New Roman" w:hAnsi="Times New Roman" w:cs="Times New Roman"/>
                <w:sz w:val="20"/>
                <w:szCs w:val="20"/>
                <w:shd w:val="clear" w:color="auto" w:fill="FFFFFF"/>
              </w:rPr>
              <w:t xml:space="preserve"> (mô hình học nhiều tầng)</w:t>
            </w:r>
            <w:r w:rsidRPr="00602B98">
              <w:rPr>
                <w:rFonts w:ascii="Times New Roman" w:hAnsi="Times New Roman" w:cs="Times New Roman"/>
                <w:sz w:val="20"/>
                <w:szCs w:val="20"/>
                <w:shd w:val="clear" w:color="auto" w:fill="FFFFFF"/>
                <w:lang w:val="vi-VN"/>
              </w:rPr>
              <w:t>, bao gồm: các khái niệm liên quan giữa mạng nơ-ron và học sâu, mô hình tự giải mã Autoencoder, mô hình mạng nơ-ron hồi quy RNN, mô hình mạng nơ-ron tích chập CNN</w:t>
            </w:r>
            <w:r w:rsidRPr="00602B98">
              <w:rPr>
                <w:rFonts w:ascii="Times New Roman" w:hAnsi="Times New Roman" w:cs="Times New Roman"/>
                <w:sz w:val="20"/>
                <w:szCs w:val="20"/>
                <w:shd w:val="clear" w:color="auto" w:fill="FFFFFF"/>
              </w:rPr>
              <w:t>, mô hình mạng nơ-ron hồi quy CNN và Long Short-Term Memory cho bài toán dữ liệu chuỗi thời gian</w:t>
            </w:r>
            <w:r w:rsidRPr="00602B98">
              <w:rPr>
                <w:rFonts w:ascii="Times New Roman" w:hAnsi="Times New Roman" w:cs="Times New Roman"/>
                <w:sz w:val="20"/>
                <w:szCs w:val="20"/>
                <w:shd w:val="clear" w:color="auto" w:fill="FFFFFF"/>
                <w:lang w:val="vi-VN"/>
              </w:rPr>
              <w:t xml:space="preserve">. Khi kết thúc học phần, sinh viên có thể cài đặt được chương trình sử dụng mô hình </w:t>
            </w:r>
            <w:r w:rsidRPr="00602B98">
              <w:rPr>
                <w:rFonts w:ascii="Times New Roman" w:hAnsi="Times New Roman" w:cs="Times New Roman"/>
                <w:sz w:val="20"/>
                <w:szCs w:val="20"/>
                <w:shd w:val="clear" w:color="auto" w:fill="FFFFFF"/>
              </w:rPr>
              <w:t>học sâu trên Keras</w:t>
            </w:r>
            <w:r w:rsidRPr="00602B98">
              <w:rPr>
                <w:rFonts w:ascii="Times New Roman" w:hAnsi="Times New Roman" w:cs="Times New Roman"/>
                <w:sz w:val="20"/>
                <w:szCs w:val="20"/>
                <w:shd w:val="clear" w:color="auto" w:fill="FFFFFF"/>
                <w:lang w:val="vi-VN"/>
              </w:rPr>
              <w:t>.</w:t>
            </w:r>
          </w:p>
        </w:tc>
        <w:tc>
          <w:tcPr>
            <w:tcW w:w="850" w:type="dxa"/>
            <w:shd w:val="clear" w:color="000000" w:fill="FFFFFF"/>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CF32E0" w:rsidRPr="00602B98" w:rsidRDefault="00CF6C46" w:rsidP="00CF6C46">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w:t>
            </w:r>
            <w:r w:rsidR="00CF32E0" w:rsidRPr="00602B98">
              <w:rPr>
                <w:rFonts w:ascii="Times New Roman" w:eastAsia="Times New Roman" w:hAnsi="Times New Roman" w:cs="Times New Roman"/>
                <w:color w:val="000000" w:themeColor="text1"/>
                <w:sz w:val="20"/>
                <w:szCs w:val="20"/>
              </w:rPr>
              <w:t>Điểm quá trình: 50%</w:t>
            </w:r>
            <w:r w:rsidR="00CF32E0" w:rsidRPr="00602B98">
              <w:rPr>
                <w:rFonts w:ascii="Times New Roman" w:eastAsia="Times New Roman" w:hAnsi="Times New Roman" w:cs="Times New Roman"/>
                <w:color w:val="000000" w:themeColor="text1"/>
                <w:sz w:val="20"/>
                <w:szCs w:val="20"/>
              </w:rPr>
              <w:br/>
              <w:t>- Điểm thi: 50%</w:t>
            </w:r>
            <w:r w:rsidR="00CF32E0" w:rsidRPr="00602B98">
              <w:rPr>
                <w:rFonts w:ascii="Times New Roman" w:eastAsia="Times New Roman" w:hAnsi="Times New Roman" w:cs="Times New Roman"/>
                <w:color w:val="000000" w:themeColor="text1"/>
                <w:sz w:val="20"/>
                <w:szCs w:val="20"/>
              </w:rPr>
              <w:br/>
              <w:t xml:space="preserve">- Hình thức thi: </w:t>
            </w:r>
            <w:r w:rsidR="00CF32E0" w:rsidRPr="00602B98">
              <w:rPr>
                <w:rFonts w:ascii="Times New Roman" w:hAnsi="Times New Roman" w:cs="Times New Roman"/>
                <w:bCs/>
                <w:sz w:val="20"/>
                <w:szCs w:val="20"/>
              </w:rPr>
              <w:t>vấn đáp + Bài tập lớn</w:t>
            </w:r>
            <w:r w:rsidR="00CF32E0" w:rsidRPr="00602B98">
              <w:rPr>
                <w:rFonts w:ascii="Times New Roman" w:eastAsia="Times New Roman" w:hAnsi="Times New Roman" w:cs="Times New Roman"/>
                <w:color w:val="000000" w:themeColor="text1"/>
                <w:sz w:val="20"/>
                <w:szCs w:val="20"/>
              </w:rPr>
              <w:t xml:space="preserve"> </w:t>
            </w:r>
          </w:p>
          <w:p w:rsidR="00452D50" w:rsidRPr="00602B98" w:rsidRDefault="00452D50" w:rsidP="00452D50">
            <w:pPr>
              <w:spacing w:after="0" w:line="240" w:lineRule="auto"/>
              <w:rPr>
                <w:rFonts w:ascii="Times New Roman" w:eastAsia="Times New Roman" w:hAnsi="Times New Roman" w:cs="Times New Roman"/>
                <w:color w:val="000000" w:themeColor="text1"/>
                <w:sz w:val="20"/>
                <w:szCs w:val="20"/>
              </w:rPr>
            </w:pPr>
          </w:p>
        </w:tc>
      </w:tr>
      <w:tr w:rsidR="00452D50" w:rsidRPr="00602B98" w:rsidTr="00FB295B">
        <w:trPr>
          <w:trHeight w:val="431"/>
        </w:trPr>
        <w:tc>
          <w:tcPr>
            <w:tcW w:w="595" w:type="dxa"/>
            <w:shd w:val="clear" w:color="auto" w:fill="auto"/>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9</w:t>
            </w:r>
          </w:p>
        </w:tc>
        <w:tc>
          <w:tcPr>
            <w:tcW w:w="1830" w:type="dxa"/>
            <w:shd w:val="clear" w:color="auto" w:fill="auto"/>
            <w:vAlign w:val="center"/>
          </w:tcPr>
          <w:p w:rsidR="00452D50" w:rsidRPr="00602B98" w:rsidRDefault="00452D50" w:rsidP="00452D50">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Phân tích và Nhận dạng mẫu</w:t>
            </w:r>
          </w:p>
        </w:tc>
        <w:tc>
          <w:tcPr>
            <w:tcW w:w="7088" w:type="dxa"/>
            <w:shd w:val="clear" w:color="auto" w:fill="auto"/>
            <w:vAlign w:val="center"/>
          </w:tcPr>
          <w:p w:rsidR="00452D50" w:rsidRPr="00602B98" w:rsidRDefault="00CF6C46" w:rsidP="00452D50">
            <w:pPr>
              <w:spacing w:after="0" w:line="240" w:lineRule="auto"/>
              <w:jc w:val="both"/>
              <w:rPr>
                <w:rFonts w:ascii="Times New Roman" w:eastAsia="Times New Roman" w:hAnsi="Times New Roman" w:cs="Times New Roman"/>
                <w:color w:val="000000" w:themeColor="text1"/>
                <w:sz w:val="20"/>
                <w:szCs w:val="20"/>
              </w:rPr>
            </w:pPr>
            <w:r w:rsidRPr="00602B98">
              <w:rPr>
                <w:rFonts w:ascii="Times New Roman" w:hAnsi="Times New Roman" w:cs="Times New Roman"/>
                <w:bCs/>
                <w:sz w:val="20"/>
                <w:szCs w:val="20"/>
                <w:lang w:val="pt-BR"/>
              </w:rPr>
              <w:t>Học phần cung cấp  một số khái niệm cơ bản của lý thuyết nhận dạng để giải quyết bài toán nhận dạng mẫu, các kiến thức về trích rút thông tin đặc trưng trong bài toán nhận dạng, mô tả đặc trưng, các phương pháp tiếp cận trong nhận dạng như: thống kê, phân tích xác suất, phân loại tuyến tính, phân loại phi tuyến. Ngoài ra, môn học còn trang bị kiến thức cơ bản về mạng neuron được ứng dụng trong nhận dạng. Kết thúc khóa học, NCS có thể xây dựng chương trình minh họa giải quyết bài toán nhận dạng đối tượng cụ thể</w:t>
            </w:r>
          </w:p>
        </w:tc>
        <w:tc>
          <w:tcPr>
            <w:tcW w:w="850" w:type="dxa"/>
            <w:shd w:val="clear" w:color="000000" w:fill="FFFFFF"/>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452D50" w:rsidRPr="00602B98" w:rsidRDefault="00452D50" w:rsidP="00452D50">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w:t>
            </w:r>
            <w:r w:rsidR="00CF6C46" w:rsidRPr="00602B98">
              <w:rPr>
                <w:rFonts w:ascii="Times New Roman" w:eastAsia="Times New Roman" w:hAnsi="Times New Roman" w:cs="Times New Roman"/>
                <w:color w:val="000000" w:themeColor="text1"/>
                <w:sz w:val="20"/>
                <w:szCs w:val="20"/>
              </w:rPr>
              <w:t>Trân trọng!</w:t>
            </w:r>
          </w:p>
        </w:tc>
        <w:tc>
          <w:tcPr>
            <w:tcW w:w="3037" w:type="dxa"/>
            <w:shd w:val="clear" w:color="000000" w:fill="FFFFFF"/>
            <w:vAlign w:val="center"/>
            <w:hideMark/>
          </w:tcPr>
          <w:p w:rsidR="00452D50" w:rsidRPr="00602B98" w:rsidRDefault="00CF6C46" w:rsidP="00A04EEB">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-Điểm quá trình: </w:t>
            </w:r>
            <w:r w:rsidR="00A04EEB">
              <w:rPr>
                <w:rFonts w:ascii="Times New Roman" w:eastAsia="Times New Roman" w:hAnsi="Times New Roman" w:cs="Times New Roman"/>
                <w:color w:val="000000" w:themeColor="text1"/>
                <w:sz w:val="20"/>
                <w:szCs w:val="20"/>
              </w:rPr>
              <w:t>3</w:t>
            </w:r>
            <w:r w:rsidRPr="00602B98">
              <w:rPr>
                <w:rFonts w:ascii="Times New Roman" w:eastAsia="Times New Roman" w:hAnsi="Times New Roman" w:cs="Times New Roman"/>
                <w:color w:val="000000" w:themeColor="text1"/>
                <w:sz w:val="20"/>
                <w:szCs w:val="20"/>
              </w:rPr>
              <w:t>0%</w:t>
            </w:r>
            <w:r w:rsidRPr="00602B98">
              <w:rPr>
                <w:rFonts w:ascii="Times New Roman" w:eastAsia="Times New Roman" w:hAnsi="Times New Roman" w:cs="Times New Roman"/>
                <w:color w:val="000000" w:themeColor="text1"/>
                <w:sz w:val="20"/>
                <w:szCs w:val="20"/>
              </w:rPr>
              <w:br/>
              <w:t xml:space="preserve">- Điểm thi: </w:t>
            </w:r>
            <w:r w:rsidR="00A04EEB">
              <w:rPr>
                <w:rFonts w:ascii="Times New Roman" w:eastAsia="Times New Roman" w:hAnsi="Times New Roman" w:cs="Times New Roman"/>
                <w:color w:val="000000" w:themeColor="text1"/>
                <w:sz w:val="20"/>
                <w:szCs w:val="20"/>
              </w:rPr>
              <w:t>7</w:t>
            </w:r>
            <w:r w:rsidRPr="00602B98">
              <w:rPr>
                <w:rFonts w:ascii="Times New Roman" w:eastAsia="Times New Roman" w:hAnsi="Times New Roman" w:cs="Times New Roman"/>
                <w:color w:val="000000" w:themeColor="text1"/>
                <w:sz w:val="20"/>
                <w:szCs w:val="20"/>
              </w:rPr>
              <w:t>0%</w:t>
            </w:r>
            <w:r w:rsidRPr="00602B98">
              <w:rPr>
                <w:rFonts w:ascii="Times New Roman" w:eastAsia="Times New Roman" w:hAnsi="Times New Roman" w:cs="Times New Roman"/>
                <w:color w:val="000000" w:themeColor="text1"/>
                <w:sz w:val="20"/>
                <w:szCs w:val="20"/>
              </w:rPr>
              <w:br/>
              <w:t>Bài tập lớn</w:t>
            </w:r>
          </w:p>
        </w:tc>
      </w:tr>
      <w:tr w:rsidR="003A154E" w:rsidRPr="00602B98" w:rsidTr="00FB295B">
        <w:trPr>
          <w:trHeight w:val="1068"/>
        </w:trPr>
        <w:tc>
          <w:tcPr>
            <w:tcW w:w="595" w:type="dxa"/>
            <w:shd w:val="clear" w:color="auto" w:fill="auto"/>
            <w:vAlign w:val="center"/>
            <w:hideMark/>
          </w:tcPr>
          <w:p w:rsidR="003A154E" w:rsidRPr="00602B98" w:rsidRDefault="003A154E" w:rsidP="003A154E">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10</w:t>
            </w:r>
          </w:p>
        </w:tc>
        <w:tc>
          <w:tcPr>
            <w:tcW w:w="1830" w:type="dxa"/>
            <w:shd w:val="clear" w:color="auto" w:fill="auto"/>
            <w:vAlign w:val="center"/>
          </w:tcPr>
          <w:p w:rsidR="003A154E" w:rsidRPr="00602B98" w:rsidRDefault="003A154E" w:rsidP="003A154E">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 xml:space="preserve">Cơ sở dữ liệu phân tán </w:t>
            </w:r>
          </w:p>
        </w:tc>
        <w:tc>
          <w:tcPr>
            <w:tcW w:w="7088" w:type="dxa"/>
            <w:shd w:val="clear" w:color="auto" w:fill="auto"/>
            <w:vAlign w:val="center"/>
          </w:tcPr>
          <w:p w:rsidR="003A154E" w:rsidRPr="00602B98" w:rsidRDefault="003A154E" w:rsidP="00D86D91">
            <w:pPr>
              <w:spacing w:before="60" w:after="60" w:line="240" w:lineRule="auto"/>
              <w:jc w:val="both"/>
              <w:rPr>
                <w:rFonts w:ascii="Times New Roman" w:hAnsi="Times New Roman" w:cs="Times New Roman"/>
                <w:sz w:val="20"/>
                <w:szCs w:val="20"/>
                <w:lang w:val="vi-VN"/>
              </w:rPr>
            </w:pPr>
            <w:r w:rsidRPr="00602B98">
              <w:rPr>
                <w:rFonts w:ascii="Times New Roman" w:hAnsi="Times New Roman" w:cs="Times New Roman"/>
                <w:sz w:val="20"/>
                <w:szCs w:val="20"/>
                <w:lang w:val="vi-VN"/>
              </w:rPr>
              <w:t>Học phần này cung cấp những khái niệm cơ bản về cơ sở dữ liệu phân tán. Trang bị các kiến thức về thiết kế cơ sở dữ liệu phân tán, bao gồm hai giai đoạn phân mảnh và cấp phát dữ liệu. Giúp NCS nắm bắt qui trình xử lý truy vấn trong đó quan trọng nhất là tối ưu hóa truy vấn để nâng cao hiệu năng cho cơ sở dữ liệu phân tán. Học phần này cũng đề cập tới vấn đề quản lý giao dịch và xử lý tương tranh phân tán, các vấn đề nâng cao như hệ thống cơ sở dữ liệu đối tượ</w:t>
            </w:r>
            <w:r w:rsidR="00D86D91" w:rsidRPr="00602B98">
              <w:rPr>
                <w:rFonts w:ascii="Times New Roman" w:hAnsi="Times New Roman" w:cs="Times New Roman"/>
                <w:sz w:val="20"/>
                <w:szCs w:val="20"/>
                <w:lang w:val="vi-VN"/>
              </w:rPr>
              <w:t>ng phân tán</w:t>
            </w:r>
          </w:p>
        </w:tc>
        <w:tc>
          <w:tcPr>
            <w:tcW w:w="850" w:type="dxa"/>
            <w:shd w:val="clear" w:color="000000" w:fill="FFFFFF"/>
            <w:vAlign w:val="center"/>
            <w:hideMark/>
          </w:tcPr>
          <w:p w:rsidR="003A154E" w:rsidRPr="00602B98" w:rsidRDefault="003A154E" w:rsidP="003A154E">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3A154E" w:rsidRPr="00602B98" w:rsidRDefault="003A154E" w:rsidP="003A154E">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3A154E" w:rsidRPr="00602B98" w:rsidRDefault="003A154E" w:rsidP="003A154E">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Điểm quá trình: 50%</w:t>
            </w:r>
            <w:r w:rsidRPr="00602B98">
              <w:rPr>
                <w:rFonts w:ascii="Times New Roman" w:eastAsia="Times New Roman" w:hAnsi="Times New Roman" w:cs="Times New Roman"/>
                <w:color w:val="000000" w:themeColor="text1"/>
                <w:sz w:val="20"/>
                <w:szCs w:val="20"/>
              </w:rPr>
              <w:br/>
              <w:t>- Điểm thi: 50%</w:t>
            </w:r>
            <w:r w:rsidRPr="00602B98">
              <w:rPr>
                <w:rFonts w:ascii="Times New Roman" w:eastAsia="Times New Roman" w:hAnsi="Times New Roman" w:cs="Times New Roman"/>
                <w:color w:val="000000" w:themeColor="text1"/>
                <w:sz w:val="20"/>
                <w:szCs w:val="20"/>
              </w:rPr>
              <w:br/>
              <w:t xml:space="preserve">- Hình thức thi: </w:t>
            </w:r>
            <w:r w:rsidRPr="00602B98">
              <w:rPr>
                <w:rFonts w:ascii="Times New Roman" w:hAnsi="Times New Roman" w:cs="Times New Roman"/>
                <w:bCs/>
                <w:sz w:val="20"/>
                <w:szCs w:val="20"/>
              </w:rPr>
              <w:t>vấn đáp + Bài tập lớn</w:t>
            </w:r>
            <w:r w:rsidRPr="00602B98">
              <w:rPr>
                <w:rFonts w:ascii="Times New Roman" w:eastAsia="Times New Roman" w:hAnsi="Times New Roman" w:cs="Times New Roman"/>
                <w:color w:val="000000" w:themeColor="text1"/>
                <w:sz w:val="20"/>
                <w:szCs w:val="20"/>
              </w:rPr>
              <w:t xml:space="preserve"> </w:t>
            </w:r>
          </w:p>
          <w:p w:rsidR="003A154E" w:rsidRPr="00602B98" w:rsidRDefault="003A154E" w:rsidP="003A154E">
            <w:pPr>
              <w:spacing w:after="0" w:line="240" w:lineRule="auto"/>
              <w:rPr>
                <w:rFonts w:ascii="Times New Roman" w:eastAsia="Times New Roman" w:hAnsi="Times New Roman" w:cs="Times New Roman"/>
                <w:color w:val="000000" w:themeColor="text1"/>
                <w:sz w:val="20"/>
                <w:szCs w:val="20"/>
              </w:rPr>
            </w:pPr>
          </w:p>
        </w:tc>
      </w:tr>
      <w:tr w:rsidR="003A154E" w:rsidRPr="00602B98" w:rsidTr="00FB295B">
        <w:trPr>
          <w:trHeight w:val="759"/>
        </w:trPr>
        <w:tc>
          <w:tcPr>
            <w:tcW w:w="595" w:type="dxa"/>
            <w:shd w:val="clear" w:color="auto" w:fill="auto"/>
            <w:vAlign w:val="center"/>
            <w:hideMark/>
          </w:tcPr>
          <w:p w:rsidR="003A154E" w:rsidRPr="00602B98" w:rsidRDefault="003A154E" w:rsidP="003A154E">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11</w:t>
            </w:r>
          </w:p>
        </w:tc>
        <w:tc>
          <w:tcPr>
            <w:tcW w:w="1830" w:type="dxa"/>
            <w:shd w:val="clear" w:color="auto" w:fill="auto"/>
            <w:vAlign w:val="center"/>
          </w:tcPr>
          <w:p w:rsidR="003A154E" w:rsidRPr="00602B98" w:rsidRDefault="003A154E" w:rsidP="003A154E">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Xử lý song song và phân tán</w:t>
            </w:r>
          </w:p>
        </w:tc>
        <w:tc>
          <w:tcPr>
            <w:tcW w:w="7088" w:type="dxa"/>
            <w:shd w:val="clear" w:color="auto" w:fill="auto"/>
            <w:vAlign w:val="center"/>
          </w:tcPr>
          <w:p w:rsidR="00D86D91" w:rsidRPr="00602B98" w:rsidRDefault="00D86D91" w:rsidP="00D86D91">
            <w:pPr>
              <w:tabs>
                <w:tab w:val="left" w:leader="dot" w:pos="8931"/>
              </w:tabs>
              <w:snapToGrid w:val="0"/>
              <w:spacing w:before="60" w:after="60" w:line="240" w:lineRule="auto"/>
              <w:jc w:val="both"/>
              <w:rPr>
                <w:rFonts w:ascii="Times New Roman" w:hAnsi="Times New Roman" w:cs="Times New Roman"/>
                <w:bCs/>
                <w:sz w:val="20"/>
                <w:szCs w:val="20"/>
                <w:lang w:val="vi-VN"/>
              </w:rPr>
            </w:pPr>
            <w:r w:rsidRPr="00602B98">
              <w:rPr>
                <w:rFonts w:ascii="Times New Roman" w:hAnsi="Times New Roman" w:cs="Times New Roman"/>
                <w:bCs/>
                <w:sz w:val="20"/>
                <w:szCs w:val="20"/>
                <w:lang w:val="pt-BR"/>
              </w:rPr>
              <w:t>Môn học cung</w:t>
            </w:r>
            <w:r w:rsidRPr="00602B98">
              <w:rPr>
                <w:rFonts w:ascii="Times New Roman" w:hAnsi="Times New Roman" w:cs="Times New Roman"/>
                <w:bCs/>
                <w:sz w:val="20"/>
                <w:szCs w:val="20"/>
                <w:lang w:val="vi-VN"/>
              </w:rPr>
              <w:t xml:space="preserve"> cấp cho NCS một số kiến thức chuyên sâu trong lĩnh vực xử lý song song và phân tán</w:t>
            </w:r>
            <w:r w:rsidRPr="00602B98">
              <w:rPr>
                <w:rFonts w:ascii="Times New Roman" w:hAnsi="Times New Roman" w:cs="Times New Roman"/>
                <w:sz w:val="20"/>
                <w:szCs w:val="20"/>
                <w:lang w:val="vi-VN"/>
              </w:rPr>
              <w:t xml:space="preserve"> như: Các cơ chế và bài toán đồng bộ, Bài toán đồng thuận, Ảnh chụp toàn cục</w:t>
            </w:r>
            <w:r w:rsidRPr="00602B98">
              <w:rPr>
                <w:rFonts w:ascii="Times New Roman" w:hAnsi="Times New Roman" w:cs="Times New Roman"/>
                <w:sz w:val="20"/>
                <w:szCs w:val="20"/>
              </w:rPr>
              <w:t>,</w:t>
            </w:r>
            <w:r w:rsidRPr="00602B98">
              <w:rPr>
                <w:rFonts w:ascii="Times New Roman" w:hAnsi="Times New Roman" w:cs="Times New Roman"/>
                <w:sz w:val="20"/>
                <w:szCs w:val="20"/>
                <w:lang w:val="vi-VN"/>
              </w:rPr>
              <w:t xml:space="preserve"> Các thuộc tính toàn cục, Bài toán phát hiện sự kết thúc và bế tắc, </w:t>
            </w:r>
            <w:r w:rsidRPr="00602B98">
              <w:rPr>
                <w:rFonts w:ascii="Times New Roman" w:hAnsi="Times New Roman" w:cs="Times New Roman"/>
                <w:sz w:val="20"/>
                <w:szCs w:val="20"/>
              </w:rPr>
              <w:t>Ki</w:t>
            </w:r>
            <w:r w:rsidRPr="00602B98">
              <w:rPr>
                <w:rFonts w:ascii="Times New Roman" w:hAnsi="Times New Roman" w:cs="Times New Roman"/>
                <w:sz w:val="20"/>
                <w:szCs w:val="20"/>
                <w:lang w:val="vi-VN"/>
              </w:rPr>
              <w:t>ến trúc Actor, C</w:t>
            </w:r>
            <w:r w:rsidRPr="00602B98">
              <w:rPr>
                <w:rFonts w:ascii="Times New Roman" w:hAnsi="Times New Roman" w:cs="Times New Roman"/>
                <w:bCs/>
                <w:sz w:val="20"/>
                <w:szCs w:val="20"/>
                <w:lang w:val="pt-BR"/>
              </w:rPr>
              <w:t>ác mô hình tính toán phân tán mới (</w:t>
            </w:r>
            <w:r w:rsidRPr="00602B98">
              <w:rPr>
                <w:rFonts w:ascii="Times New Roman" w:hAnsi="Times New Roman" w:cs="Times New Roman"/>
                <w:bCs/>
                <w:sz w:val="20"/>
                <w:szCs w:val="20"/>
                <w:lang w:val="vi-VN"/>
              </w:rPr>
              <w:t>điện toán lưới, điện toán đám mây, điện toán sương mù, điện toán tự trị)</w:t>
            </w:r>
          </w:p>
          <w:p w:rsidR="003A154E" w:rsidRPr="00602B98" w:rsidRDefault="003A154E" w:rsidP="003A154E">
            <w:pPr>
              <w:spacing w:after="0" w:line="240" w:lineRule="auto"/>
              <w:jc w:val="both"/>
              <w:rPr>
                <w:rFonts w:ascii="Times New Roman" w:eastAsia="Times New Roman" w:hAnsi="Times New Roman" w:cs="Times New Roman"/>
                <w:color w:val="000000" w:themeColor="text1"/>
                <w:sz w:val="20"/>
                <w:szCs w:val="20"/>
              </w:rPr>
            </w:pPr>
          </w:p>
        </w:tc>
        <w:tc>
          <w:tcPr>
            <w:tcW w:w="850" w:type="dxa"/>
            <w:shd w:val="clear" w:color="000000" w:fill="FFFFFF"/>
            <w:vAlign w:val="center"/>
            <w:hideMark/>
          </w:tcPr>
          <w:p w:rsidR="003A154E" w:rsidRPr="00602B98" w:rsidRDefault="00843BC9" w:rsidP="003A154E">
            <w:pPr>
              <w:spacing w:after="0" w:line="240" w:lineRule="auto"/>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3</w:t>
            </w:r>
          </w:p>
        </w:tc>
        <w:tc>
          <w:tcPr>
            <w:tcW w:w="1357" w:type="dxa"/>
            <w:shd w:val="clear" w:color="000000" w:fill="FFFFFF"/>
            <w:vAlign w:val="center"/>
            <w:hideMark/>
          </w:tcPr>
          <w:p w:rsidR="003A154E" w:rsidRPr="00602B98" w:rsidRDefault="003A154E" w:rsidP="003A154E">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Trong thời gian 24 tháng kể từ khi TT</w:t>
            </w:r>
          </w:p>
        </w:tc>
        <w:tc>
          <w:tcPr>
            <w:tcW w:w="3037" w:type="dxa"/>
            <w:shd w:val="clear" w:color="000000" w:fill="FFFFFF"/>
            <w:vAlign w:val="center"/>
            <w:hideMark/>
          </w:tcPr>
          <w:p w:rsidR="003A154E" w:rsidRPr="00602B98" w:rsidRDefault="00D86D91" w:rsidP="00843BC9">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-Điểm quá trình: 50%</w:t>
            </w:r>
            <w:r w:rsidRPr="00602B98">
              <w:rPr>
                <w:rFonts w:ascii="Times New Roman" w:eastAsia="Times New Roman" w:hAnsi="Times New Roman" w:cs="Times New Roman"/>
                <w:color w:val="000000" w:themeColor="text1"/>
                <w:sz w:val="20"/>
                <w:szCs w:val="20"/>
              </w:rPr>
              <w:br/>
              <w:t>- Điểm thi: 50%</w:t>
            </w:r>
            <w:r w:rsidRPr="00602B98">
              <w:rPr>
                <w:rFonts w:ascii="Times New Roman" w:eastAsia="Times New Roman" w:hAnsi="Times New Roman" w:cs="Times New Roman"/>
                <w:color w:val="000000" w:themeColor="text1"/>
                <w:sz w:val="20"/>
                <w:szCs w:val="20"/>
              </w:rPr>
              <w:br/>
              <w:t>Bài tập lớn</w:t>
            </w:r>
          </w:p>
        </w:tc>
      </w:tr>
      <w:tr w:rsidR="003A154E" w:rsidRPr="00602B98" w:rsidTr="00FB295B">
        <w:trPr>
          <w:trHeight w:val="1240"/>
        </w:trPr>
        <w:tc>
          <w:tcPr>
            <w:tcW w:w="595" w:type="dxa"/>
            <w:shd w:val="clear" w:color="auto" w:fill="auto"/>
            <w:vAlign w:val="center"/>
            <w:hideMark/>
          </w:tcPr>
          <w:p w:rsidR="003A154E" w:rsidRPr="00602B98" w:rsidRDefault="003A154E" w:rsidP="003A154E">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lastRenderedPageBreak/>
              <w:t>12</w:t>
            </w:r>
          </w:p>
        </w:tc>
        <w:tc>
          <w:tcPr>
            <w:tcW w:w="1830" w:type="dxa"/>
            <w:shd w:val="clear" w:color="auto" w:fill="auto"/>
            <w:vAlign w:val="center"/>
          </w:tcPr>
          <w:p w:rsidR="003A154E" w:rsidRPr="00602B98" w:rsidRDefault="003A154E" w:rsidP="003A154E">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 xml:space="preserve">Thị giác máy tính nâng cao </w:t>
            </w:r>
          </w:p>
        </w:tc>
        <w:tc>
          <w:tcPr>
            <w:tcW w:w="7088" w:type="dxa"/>
            <w:shd w:val="clear" w:color="auto" w:fill="auto"/>
            <w:vAlign w:val="center"/>
          </w:tcPr>
          <w:p w:rsidR="003241E1" w:rsidRPr="00602B98" w:rsidRDefault="003241E1" w:rsidP="003241E1">
            <w:pPr>
              <w:spacing w:before="60" w:after="60" w:line="240" w:lineRule="auto"/>
              <w:jc w:val="both"/>
              <w:rPr>
                <w:rFonts w:ascii="Times New Roman" w:hAnsi="Times New Roman" w:cs="Times New Roman"/>
                <w:bCs/>
                <w:sz w:val="20"/>
                <w:szCs w:val="20"/>
                <w:lang w:val="pt-BR"/>
              </w:rPr>
            </w:pPr>
            <w:r w:rsidRPr="00602B98">
              <w:rPr>
                <w:rFonts w:ascii="Times New Roman" w:hAnsi="Times New Roman" w:cs="Times New Roman"/>
                <w:bCs/>
                <w:sz w:val="20"/>
                <w:szCs w:val="20"/>
                <w:lang w:val="pt-BR"/>
              </w:rPr>
              <w:t>Học phần trang bị các kiến thức nâng cao và hiểu biết chuyên sâu về lĩnh vực thị giác máy tính. Sau khi học xong học phần này NCS có thể hiểu được các vấn đề nâng cao (ứng dụng và nghiên cứu) của thị giác máy tính, hiểu nguyên lý về thị giác 3 chiều và chuyển động. Học phần này cũng giúp NCS thấy được mối liên quan giữa học phần này và một số các học phần khác: nhận dạng, tổng hợp ảnh, tìm kiếm dữ liệu đa phương tiện… và giúp NCS xây dựng được các ứng dụng nâng cao thị giác máy tính.</w:t>
            </w:r>
          </w:p>
          <w:p w:rsidR="003A154E" w:rsidRPr="00602B98" w:rsidRDefault="003A154E" w:rsidP="003A154E">
            <w:pPr>
              <w:spacing w:after="0" w:line="240" w:lineRule="auto"/>
              <w:jc w:val="both"/>
              <w:rPr>
                <w:rFonts w:ascii="Times New Roman" w:eastAsia="Times New Roman" w:hAnsi="Times New Roman" w:cs="Times New Roman"/>
                <w:color w:val="000000" w:themeColor="text1"/>
                <w:sz w:val="20"/>
                <w:szCs w:val="20"/>
              </w:rPr>
            </w:pPr>
          </w:p>
        </w:tc>
        <w:tc>
          <w:tcPr>
            <w:tcW w:w="850" w:type="dxa"/>
            <w:shd w:val="clear" w:color="000000" w:fill="FFFFFF"/>
            <w:vAlign w:val="center"/>
            <w:hideMark/>
          </w:tcPr>
          <w:p w:rsidR="003A154E" w:rsidRPr="00602B98" w:rsidRDefault="003A154E" w:rsidP="003A154E">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3A154E" w:rsidRPr="00602B98" w:rsidRDefault="003A154E" w:rsidP="003A154E">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3A154E" w:rsidRPr="00602B98" w:rsidRDefault="003A154E" w:rsidP="003A154E">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 </w:t>
            </w:r>
            <w:r w:rsidR="000B6EF7" w:rsidRPr="00602B98">
              <w:rPr>
                <w:rFonts w:ascii="Times New Roman" w:eastAsia="Times New Roman" w:hAnsi="Times New Roman" w:cs="Times New Roman"/>
                <w:color w:val="000000" w:themeColor="text1"/>
                <w:sz w:val="20"/>
                <w:szCs w:val="20"/>
              </w:rPr>
              <w:t>Điểm quá trình: 50%</w:t>
            </w:r>
            <w:r w:rsidR="000B6EF7" w:rsidRPr="00602B98">
              <w:rPr>
                <w:rFonts w:ascii="Times New Roman" w:eastAsia="Times New Roman" w:hAnsi="Times New Roman" w:cs="Times New Roman"/>
                <w:color w:val="000000" w:themeColor="text1"/>
                <w:sz w:val="20"/>
                <w:szCs w:val="20"/>
              </w:rPr>
              <w:br/>
              <w:t>- Điểm thi: 50%</w:t>
            </w:r>
            <w:r w:rsidR="000B6EF7" w:rsidRPr="00602B98">
              <w:rPr>
                <w:rFonts w:ascii="Times New Roman" w:eastAsia="Times New Roman" w:hAnsi="Times New Roman" w:cs="Times New Roman"/>
                <w:color w:val="000000" w:themeColor="text1"/>
                <w:sz w:val="20"/>
                <w:szCs w:val="20"/>
              </w:rPr>
              <w:br/>
              <w:t>Thi viết hoặc Bài tập lớn</w:t>
            </w:r>
          </w:p>
        </w:tc>
      </w:tr>
      <w:tr w:rsidR="003A154E" w:rsidRPr="00602B98" w:rsidTr="00FB295B">
        <w:trPr>
          <w:trHeight w:val="705"/>
        </w:trPr>
        <w:tc>
          <w:tcPr>
            <w:tcW w:w="595" w:type="dxa"/>
            <w:shd w:val="clear" w:color="auto" w:fill="auto"/>
            <w:vAlign w:val="center"/>
            <w:hideMark/>
          </w:tcPr>
          <w:p w:rsidR="003A154E" w:rsidRPr="00602B98" w:rsidRDefault="003A154E" w:rsidP="003A154E">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13</w:t>
            </w:r>
          </w:p>
        </w:tc>
        <w:tc>
          <w:tcPr>
            <w:tcW w:w="1830" w:type="dxa"/>
            <w:shd w:val="clear" w:color="auto" w:fill="auto"/>
            <w:vAlign w:val="center"/>
          </w:tcPr>
          <w:p w:rsidR="003A154E" w:rsidRPr="00602B98" w:rsidRDefault="003A154E" w:rsidP="003A154E">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Xử lý ngôn ngữ tự nhiên</w:t>
            </w:r>
          </w:p>
        </w:tc>
        <w:tc>
          <w:tcPr>
            <w:tcW w:w="7088" w:type="dxa"/>
            <w:shd w:val="clear" w:color="auto" w:fill="auto"/>
            <w:vAlign w:val="center"/>
          </w:tcPr>
          <w:p w:rsidR="000B6EF7" w:rsidRPr="00602B98" w:rsidRDefault="000B6EF7" w:rsidP="000B6EF7">
            <w:pPr>
              <w:spacing w:before="60" w:after="60" w:line="240" w:lineRule="auto"/>
              <w:jc w:val="both"/>
              <w:rPr>
                <w:rFonts w:ascii="Times New Roman" w:hAnsi="Times New Roman" w:cs="Times New Roman"/>
                <w:bCs/>
                <w:sz w:val="20"/>
                <w:szCs w:val="20"/>
                <w:lang w:val="pt-BR"/>
              </w:rPr>
            </w:pPr>
            <w:r w:rsidRPr="00602B98">
              <w:rPr>
                <w:rFonts w:ascii="Times New Roman" w:hAnsi="Times New Roman" w:cs="Times New Roman"/>
                <w:bCs/>
                <w:sz w:val="20"/>
                <w:szCs w:val="20"/>
                <w:lang w:val="pt-BR"/>
              </w:rPr>
              <w:t>Học phần tập trung vào lĩnh vực chuyên sâu của xử lý ngôn ngữ tự nhiên là phân loại văn bản. Học phần đưa ra các kỹ thuật chung nhất để xử lý ngôn ngữ tự nhiên sử dụng mạng nơ ron nhân tạo. Sau đó, các mô hình cụ thể như fastText, RNN, TextCNN được trình bày chi tiết. Học viên cũng được thực hành nhận dạng cảm xúc trên văn bản cụ thể với các mô hình này dựa trên nền tảng MXNET và Google Colab</w:t>
            </w:r>
          </w:p>
          <w:p w:rsidR="003A154E" w:rsidRPr="00602B98" w:rsidRDefault="003A154E" w:rsidP="003A154E">
            <w:pPr>
              <w:spacing w:after="0" w:line="240" w:lineRule="auto"/>
              <w:jc w:val="both"/>
              <w:rPr>
                <w:rFonts w:ascii="Times New Roman" w:eastAsia="Times New Roman" w:hAnsi="Times New Roman" w:cs="Times New Roman"/>
                <w:color w:val="000000" w:themeColor="text1"/>
                <w:sz w:val="20"/>
                <w:szCs w:val="20"/>
              </w:rPr>
            </w:pPr>
          </w:p>
        </w:tc>
        <w:tc>
          <w:tcPr>
            <w:tcW w:w="850" w:type="dxa"/>
            <w:shd w:val="clear" w:color="000000" w:fill="FFFFFF"/>
            <w:vAlign w:val="center"/>
            <w:hideMark/>
          </w:tcPr>
          <w:p w:rsidR="003A154E" w:rsidRPr="00602B98" w:rsidRDefault="003A154E" w:rsidP="003A154E">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3A154E" w:rsidRPr="00602B98" w:rsidRDefault="003A154E" w:rsidP="003A154E">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3A154E" w:rsidRPr="00602B98" w:rsidRDefault="000B6EF7" w:rsidP="003A154E">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Điểm quá trình: 50%</w:t>
            </w:r>
            <w:r w:rsidRPr="00602B98">
              <w:rPr>
                <w:rFonts w:ascii="Times New Roman" w:eastAsia="Times New Roman" w:hAnsi="Times New Roman" w:cs="Times New Roman"/>
                <w:color w:val="000000" w:themeColor="text1"/>
                <w:sz w:val="20"/>
                <w:szCs w:val="20"/>
              </w:rPr>
              <w:br/>
              <w:t>- Điểm thi: 50%</w:t>
            </w:r>
            <w:r w:rsidRPr="00602B98">
              <w:rPr>
                <w:rFonts w:ascii="Times New Roman" w:eastAsia="Times New Roman" w:hAnsi="Times New Roman" w:cs="Times New Roman"/>
                <w:color w:val="000000" w:themeColor="text1"/>
                <w:sz w:val="20"/>
                <w:szCs w:val="20"/>
              </w:rPr>
              <w:br/>
              <w:t>Thi viết hoặc Bài tập lớn</w:t>
            </w:r>
          </w:p>
        </w:tc>
      </w:tr>
      <w:tr w:rsidR="00124CB2" w:rsidRPr="00602B98" w:rsidTr="00FB295B">
        <w:trPr>
          <w:trHeight w:val="556"/>
        </w:trPr>
        <w:tc>
          <w:tcPr>
            <w:tcW w:w="595" w:type="dxa"/>
            <w:shd w:val="clear" w:color="auto" w:fill="auto"/>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14</w:t>
            </w:r>
          </w:p>
        </w:tc>
        <w:tc>
          <w:tcPr>
            <w:tcW w:w="1830" w:type="dxa"/>
            <w:shd w:val="clear" w:color="auto" w:fill="auto"/>
            <w:vAlign w:val="center"/>
          </w:tcPr>
          <w:p w:rsidR="00124CB2" w:rsidRPr="00602B98" w:rsidRDefault="00124CB2" w:rsidP="00124CB2">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Các hệ thống thông minh</w:t>
            </w:r>
          </w:p>
        </w:tc>
        <w:tc>
          <w:tcPr>
            <w:tcW w:w="7088" w:type="dxa"/>
            <w:shd w:val="clear" w:color="auto" w:fill="auto"/>
            <w:vAlign w:val="center"/>
          </w:tcPr>
          <w:p w:rsidR="00124CB2" w:rsidRPr="00602B98" w:rsidRDefault="00124CB2" w:rsidP="00124CB2">
            <w:pPr>
              <w:spacing w:before="60" w:after="60" w:line="240" w:lineRule="auto"/>
              <w:jc w:val="both"/>
              <w:rPr>
                <w:rFonts w:ascii="Times New Roman" w:hAnsi="Times New Roman" w:cs="Times New Roman"/>
                <w:sz w:val="20"/>
                <w:szCs w:val="20"/>
              </w:rPr>
            </w:pPr>
            <w:r w:rsidRPr="00602B98">
              <w:rPr>
                <w:rFonts w:ascii="Times New Roman" w:hAnsi="Times New Roman" w:cs="Times New Roman"/>
                <w:sz w:val="20"/>
                <w:szCs w:val="20"/>
              </w:rPr>
              <w:t>Học phần này nhằm cung cấp các kiến thức về trí tuệ nhân tạo và các khái niệm của hệ thống thông minh dựa trên luật: Hệ thống chuyên gia, hệ thống mờ, hệ thống miễn dịch nhân tạo,…Cung cấp các giải pháp và giới thiệu một số công cụ trong phát triển các hệ thống thông tin thông minh.</w:t>
            </w:r>
          </w:p>
          <w:p w:rsidR="00124CB2" w:rsidRPr="00602B98" w:rsidRDefault="00124CB2" w:rsidP="00124CB2">
            <w:pPr>
              <w:spacing w:after="0" w:line="240" w:lineRule="auto"/>
              <w:jc w:val="both"/>
              <w:rPr>
                <w:rFonts w:ascii="Times New Roman" w:eastAsia="Times New Roman" w:hAnsi="Times New Roman" w:cs="Times New Roman"/>
                <w:color w:val="000000" w:themeColor="text1"/>
                <w:sz w:val="20"/>
                <w:szCs w:val="20"/>
              </w:rPr>
            </w:pPr>
          </w:p>
        </w:tc>
        <w:tc>
          <w:tcPr>
            <w:tcW w:w="850"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3</w:t>
            </w:r>
          </w:p>
        </w:tc>
        <w:tc>
          <w:tcPr>
            <w:tcW w:w="1357"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Trong thời gian 24 tháng kể từ khi TT</w:t>
            </w:r>
          </w:p>
        </w:tc>
        <w:tc>
          <w:tcPr>
            <w:tcW w:w="3037" w:type="dxa"/>
            <w:shd w:val="clear" w:color="auto" w:fill="auto"/>
            <w:vAlign w:val="center"/>
            <w:hideMark/>
          </w:tcPr>
          <w:p w:rsidR="00124CB2" w:rsidRPr="00602B98" w:rsidRDefault="00124CB2" w:rsidP="00124CB2">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Điểm quá trình: 50%</w:t>
            </w:r>
            <w:r w:rsidRPr="00602B98">
              <w:rPr>
                <w:rFonts w:ascii="Times New Roman" w:eastAsia="Times New Roman" w:hAnsi="Times New Roman" w:cs="Times New Roman"/>
                <w:color w:val="000000" w:themeColor="text1"/>
                <w:sz w:val="20"/>
                <w:szCs w:val="20"/>
              </w:rPr>
              <w:br/>
              <w:t>- Điểm thi: 50%</w:t>
            </w:r>
            <w:r w:rsidRPr="00602B98">
              <w:rPr>
                <w:rFonts w:ascii="Times New Roman" w:eastAsia="Times New Roman" w:hAnsi="Times New Roman" w:cs="Times New Roman"/>
                <w:color w:val="000000" w:themeColor="text1"/>
                <w:sz w:val="20"/>
                <w:szCs w:val="20"/>
              </w:rPr>
              <w:br/>
              <w:t>Thi vấn đáp + Bài tập lớn</w:t>
            </w:r>
          </w:p>
        </w:tc>
      </w:tr>
      <w:tr w:rsidR="00124CB2" w:rsidRPr="00602B98" w:rsidTr="00FB295B">
        <w:trPr>
          <w:trHeight w:val="698"/>
        </w:trPr>
        <w:tc>
          <w:tcPr>
            <w:tcW w:w="595" w:type="dxa"/>
            <w:shd w:val="clear" w:color="auto" w:fill="auto"/>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15</w:t>
            </w:r>
          </w:p>
        </w:tc>
        <w:tc>
          <w:tcPr>
            <w:tcW w:w="1830" w:type="dxa"/>
            <w:shd w:val="clear" w:color="auto" w:fill="auto"/>
            <w:vAlign w:val="center"/>
          </w:tcPr>
          <w:p w:rsidR="00124CB2" w:rsidRPr="00602B98" w:rsidRDefault="00124CB2" w:rsidP="00124CB2">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Các phương pháp tối ưu</w:t>
            </w:r>
          </w:p>
        </w:tc>
        <w:tc>
          <w:tcPr>
            <w:tcW w:w="7088" w:type="dxa"/>
            <w:shd w:val="clear" w:color="auto" w:fill="auto"/>
            <w:vAlign w:val="center"/>
          </w:tcPr>
          <w:p w:rsidR="00341D81" w:rsidRPr="00602B98" w:rsidRDefault="00341D81" w:rsidP="00341D81">
            <w:pPr>
              <w:spacing w:before="60" w:after="60" w:line="240" w:lineRule="auto"/>
              <w:jc w:val="both"/>
              <w:rPr>
                <w:rFonts w:ascii="Times New Roman" w:hAnsi="Times New Roman" w:cs="Times New Roman"/>
                <w:bCs/>
                <w:sz w:val="20"/>
                <w:szCs w:val="20"/>
                <w:lang w:val="pt-BR"/>
              </w:rPr>
            </w:pPr>
            <w:r w:rsidRPr="00602B98">
              <w:rPr>
                <w:rFonts w:ascii="Times New Roman" w:hAnsi="Times New Roman" w:cs="Times New Roman"/>
                <w:bCs/>
                <w:sz w:val="20"/>
                <w:szCs w:val="20"/>
                <w:lang w:val="pt-BR"/>
              </w:rPr>
              <w:t>Học phần trang bị cho người học kiến thức cơ bản về Lý thuyết tối ưu, một số phương pháp tối ưu để giải quyết các vấn đề lập kế hoạch tuyến tính và áp dụng chúng trong việc giải quyết một số vấn đề lập kế hoạch tuyến tính với ràng buộc và không ràng buộc và một số phương pháp tối ưu hóa khác, v.v.</w:t>
            </w:r>
          </w:p>
          <w:p w:rsidR="00124CB2" w:rsidRPr="00602B98" w:rsidRDefault="00124CB2" w:rsidP="00124CB2">
            <w:pPr>
              <w:spacing w:after="0" w:line="240" w:lineRule="auto"/>
              <w:jc w:val="both"/>
              <w:rPr>
                <w:rFonts w:ascii="Times New Roman" w:eastAsia="Times New Roman" w:hAnsi="Times New Roman" w:cs="Times New Roman"/>
                <w:color w:val="000000" w:themeColor="text1"/>
                <w:sz w:val="20"/>
                <w:szCs w:val="20"/>
              </w:rPr>
            </w:pPr>
          </w:p>
        </w:tc>
        <w:tc>
          <w:tcPr>
            <w:tcW w:w="850"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Trong thời gian 24 tháng kể từ khi TT</w:t>
            </w:r>
          </w:p>
        </w:tc>
        <w:tc>
          <w:tcPr>
            <w:tcW w:w="3037" w:type="dxa"/>
            <w:shd w:val="clear" w:color="auto" w:fill="auto"/>
            <w:vAlign w:val="center"/>
            <w:hideMark/>
          </w:tcPr>
          <w:p w:rsidR="00124CB2" w:rsidRPr="00602B98" w:rsidRDefault="00124CB2" w:rsidP="00124CB2">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Điểm bài tập lớn: 40%</w:t>
            </w:r>
            <w:r w:rsidRPr="00602B98">
              <w:rPr>
                <w:rFonts w:ascii="Times New Roman" w:eastAsia="Times New Roman" w:hAnsi="Times New Roman" w:cs="Times New Roman"/>
                <w:color w:val="000000" w:themeColor="text1"/>
                <w:sz w:val="20"/>
                <w:szCs w:val="20"/>
              </w:rPr>
              <w:br/>
              <w:t>- Điểm thi: 60%</w:t>
            </w:r>
            <w:r w:rsidRPr="00602B98">
              <w:rPr>
                <w:rFonts w:ascii="Times New Roman" w:eastAsia="Times New Roman" w:hAnsi="Times New Roman" w:cs="Times New Roman"/>
                <w:color w:val="000000" w:themeColor="text1"/>
                <w:sz w:val="20"/>
                <w:szCs w:val="20"/>
              </w:rPr>
              <w:br/>
              <w:t xml:space="preserve">- Hình thức thi: </w:t>
            </w:r>
            <w:r w:rsidR="00341D81" w:rsidRPr="00602B98">
              <w:rPr>
                <w:rFonts w:ascii="Times New Roman" w:eastAsia="Times New Roman" w:hAnsi="Times New Roman" w:cs="Times New Roman"/>
                <w:color w:val="000000" w:themeColor="text1"/>
                <w:sz w:val="20"/>
                <w:szCs w:val="20"/>
              </w:rPr>
              <w:t>Thi viết hoặc Bài tập lớn</w:t>
            </w:r>
            <w:r w:rsidR="00341D81" w:rsidRPr="00602B98">
              <w:rPr>
                <w:rFonts w:ascii="Times New Roman" w:eastAsia="Times New Roman" w:hAnsi="Times New Roman" w:cs="Times New Roman"/>
                <w:color w:val="000000" w:themeColor="text1"/>
                <w:sz w:val="20"/>
                <w:szCs w:val="20"/>
              </w:rPr>
              <w:br/>
              <w:t>-</w:t>
            </w:r>
          </w:p>
        </w:tc>
      </w:tr>
      <w:tr w:rsidR="00124CB2" w:rsidRPr="00602B98" w:rsidTr="00FB295B">
        <w:trPr>
          <w:trHeight w:val="356"/>
        </w:trPr>
        <w:tc>
          <w:tcPr>
            <w:tcW w:w="595" w:type="dxa"/>
            <w:shd w:val="clear" w:color="auto" w:fill="auto"/>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16</w:t>
            </w:r>
          </w:p>
        </w:tc>
        <w:tc>
          <w:tcPr>
            <w:tcW w:w="1830" w:type="dxa"/>
            <w:shd w:val="clear" w:color="auto" w:fill="auto"/>
            <w:vAlign w:val="center"/>
          </w:tcPr>
          <w:p w:rsidR="00124CB2" w:rsidRPr="00602B98" w:rsidRDefault="00124CB2" w:rsidP="00124CB2">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Lý thuyết thông tin</w:t>
            </w:r>
          </w:p>
        </w:tc>
        <w:tc>
          <w:tcPr>
            <w:tcW w:w="7088" w:type="dxa"/>
            <w:shd w:val="clear" w:color="auto" w:fill="auto"/>
            <w:vAlign w:val="center"/>
          </w:tcPr>
          <w:p w:rsidR="00341D81" w:rsidRPr="00602B98" w:rsidRDefault="00341D81" w:rsidP="00341D81">
            <w:pPr>
              <w:tabs>
                <w:tab w:val="left" w:leader="dot" w:pos="8931"/>
              </w:tabs>
              <w:spacing w:before="60" w:after="60" w:line="240" w:lineRule="auto"/>
              <w:jc w:val="both"/>
              <w:rPr>
                <w:rFonts w:ascii="Times New Roman" w:hAnsi="Times New Roman" w:cs="Times New Roman"/>
                <w:bCs/>
                <w:sz w:val="20"/>
                <w:szCs w:val="20"/>
                <w:lang w:val="pt-BR"/>
              </w:rPr>
            </w:pPr>
            <w:r w:rsidRPr="00602B98">
              <w:rPr>
                <w:rFonts w:ascii="Times New Roman" w:hAnsi="Times New Roman" w:cs="Times New Roman"/>
                <w:bCs/>
                <w:sz w:val="20"/>
                <w:szCs w:val="20"/>
                <w:lang w:val="pt-BR"/>
              </w:rPr>
              <w:t>Học phần này nhằm cung cấp kiến thức về một số các chủ đề tiên tiến trong Lý thuyết thông tin: kiến thức chung về lý thuyết thông tin, lý thuyết tín hiệu, các kỹ thuật sử dụng trong hệ thống thông tin, lượng tin và các kỹ thuật truyền tin để bảo toàn lượng tin tối đa.</w:t>
            </w:r>
          </w:p>
          <w:p w:rsidR="00124CB2" w:rsidRPr="00602B98" w:rsidRDefault="00124CB2" w:rsidP="00124CB2">
            <w:pPr>
              <w:spacing w:after="0" w:line="240" w:lineRule="auto"/>
              <w:jc w:val="both"/>
              <w:rPr>
                <w:rFonts w:ascii="Times New Roman" w:eastAsia="Times New Roman" w:hAnsi="Times New Roman" w:cs="Times New Roman"/>
                <w:color w:val="000000" w:themeColor="text1"/>
                <w:sz w:val="20"/>
                <w:szCs w:val="20"/>
              </w:rPr>
            </w:pPr>
          </w:p>
        </w:tc>
        <w:tc>
          <w:tcPr>
            <w:tcW w:w="850"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Trong thời gian 24 tháng kể từ khi TT</w:t>
            </w:r>
          </w:p>
        </w:tc>
        <w:tc>
          <w:tcPr>
            <w:tcW w:w="3037" w:type="dxa"/>
            <w:shd w:val="clear" w:color="auto" w:fill="auto"/>
            <w:vAlign w:val="center"/>
            <w:hideMark/>
          </w:tcPr>
          <w:p w:rsidR="00124CB2" w:rsidRPr="00602B98" w:rsidRDefault="00124CB2" w:rsidP="00341D81">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 Điểm quá trình: </w:t>
            </w:r>
            <w:r w:rsidR="00341D81" w:rsidRPr="00602B98">
              <w:rPr>
                <w:rFonts w:ascii="Times New Roman" w:eastAsia="Times New Roman" w:hAnsi="Times New Roman" w:cs="Times New Roman"/>
                <w:color w:val="000000" w:themeColor="text1"/>
                <w:sz w:val="20"/>
                <w:szCs w:val="20"/>
              </w:rPr>
              <w:t>3</w:t>
            </w:r>
            <w:r w:rsidRPr="00602B98">
              <w:rPr>
                <w:rFonts w:ascii="Times New Roman" w:eastAsia="Times New Roman" w:hAnsi="Times New Roman" w:cs="Times New Roman"/>
                <w:color w:val="000000" w:themeColor="text1"/>
                <w:sz w:val="20"/>
                <w:szCs w:val="20"/>
              </w:rPr>
              <w:t>0%</w:t>
            </w:r>
            <w:r w:rsidRPr="00602B98">
              <w:rPr>
                <w:rFonts w:ascii="Times New Roman" w:eastAsia="Times New Roman" w:hAnsi="Times New Roman" w:cs="Times New Roman"/>
                <w:color w:val="000000" w:themeColor="text1"/>
                <w:sz w:val="20"/>
                <w:szCs w:val="20"/>
              </w:rPr>
              <w:br/>
              <w:t xml:space="preserve">- Điểm thi: </w:t>
            </w:r>
            <w:r w:rsidR="00341D81" w:rsidRPr="00602B98">
              <w:rPr>
                <w:rFonts w:ascii="Times New Roman" w:eastAsia="Times New Roman" w:hAnsi="Times New Roman" w:cs="Times New Roman"/>
                <w:color w:val="000000" w:themeColor="text1"/>
                <w:sz w:val="20"/>
                <w:szCs w:val="20"/>
              </w:rPr>
              <w:t>70%</w:t>
            </w:r>
            <w:r w:rsidR="00341D81" w:rsidRPr="00602B98">
              <w:rPr>
                <w:rFonts w:ascii="Times New Roman" w:eastAsia="Times New Roman" w:hAnsi="Times New Roman" w:cs="Times New Roman"/>
                <w:color w:val="000000" w:themeColor="text1"/>
                <w:sz w:val="20"/>
                <w:szCs w:val="20"/>
              </w:rPr>
              <w:br/>
              <w:t>- Hình thức thi: Bài tập lớn</w:t>
            </w:r>
          </w:p>
        </w:tc>
      </w:tr>
      <w:tr w:rsidR="00124CB2" w:rsidRPr="00602B98" w:rsidTr="00FB295B">
        <w:trPr>
          <w:trHeight w:val="1106"/>
        </w:trPr>
        <w:tc>
          <w:tcPr>
            <w:tcW w:w="595" w:type="dxa"/>
            <w:shd w:val="clear" w:color="auto" w:fill="auto"/>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17</w:t>
            </w:r>
          </w:p>
        </w:tc>
        <w:tc>
          <w:tcPr>
            <w:tcW w:w="1830" w:type="dxa"/>
            <w:shd w:val="clear" w:color="auto" w:fill="auto"/>
            <w:vAlign w:val="center"/>
          </w:tcPr>
          <w:p w:rsidR="00124CB2" w:rsidRPr="00602B98" w:rsidRDefault="00124CB2" w:rsidP="00124CB2">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Tin sinh học</w:t>
            </w:r>
          </w:p>
        </w:tc>
        <w:tc>
          <w:tcPr>
            <w:tcW w:w="7088" w:type="dxa"/>
            <w:shd w:val="clear" w:color="auto" w:fill="auto"/>
            <w:vAlign w:val="center"/>
          </w:tcPr>
          <w:p w:rsidR="00240E90" w:rsidRPr="00602B98" w:rsidRDefault="00240E90" w:rsidP="00240E90">
            <w:pPr>
              <w:spacing w:beforeLines="60" w:before="144" w:afterLines="60" w:after="144" w:line="240" w:lineRule="auto"/>
              <w:jc w:val="both"/>
              <w:rPr>
                <w:rFonts w:ascii="Times New Roman" w:hAnsi="Times New Roman" w:cs="Times New Roman"/>
                <w:sz w:val="20"/>
                <w:szCs w:val="20"/>
              </w:rPr>
            </w:pPr>
            <w:r w:rsidRPr="00602B98">
              <w:rPr>
                <w:rFonts w:ascii="Times New Roman" w:hAnsi="Times New Roman" w:cs="Times New Roman"/>
                <w:bCs/>
                <w:sz w:val="20"/>
                <w:szCs w:val="20"/>
                <w:lang w:val="pt-BR"/>
              </w:rPr>
              <w:t>Môn học này mang đến hoc học viên bức tranh tổng quan về việc ứng dụng các phương pháp tính toán để giải quyết các bài toán quan trọng trong Y Sinh Dược</w:t>
            </w:r>
            <w:r w:rsidRPr="00602B98">
              <w:rPr>
                <w:rFonts w:ascii="Times New Roman" w:hAnsi="Times New Roman" w:cs="Times New Roman"/>
                <w:sz w:val="20"/>
                <w:szCs w:val="20"/>
                <w:shd w:val="clear" w:color="auto" w:fill="FFFFFF"/>
                <w:lang w:val="vi-VN"/>
              </w:rPr>
              <w:t>. Học viên sẽ hiểu được các thách thức khi đối mặt với lượng dữ liệu vô cùng lớn và phức tạp có được từ sự phát triển của các công nghệ giải trình tự thế hệ mới. Từ đó, các bài toán quan trọng trong ba lĩnh vực này được giải quyết một cách có hệ thống với các phương pháp tính toán trong khoa học máy tính, thống kê và khoa học mạng.</w:t>
            </w:r>
          </w:p>
          <w:p w:rsidR="00124CB2" w:rsidRPr="00602B98" w:rsidRDefault="00124CB2" w:rsidP="00124CB2">
            <w:pPr>
              <w:spacing w:after="0" w:line="240" w:lineRule="auto"/>
              <w:jc w:val="both"/>
              <w:rPr>
                <w:rFonts w:ascii="Times New Roman" w:eastAsia="Times New Roman" w:hAnsi="Times New Roman" w:cs="Times New Roman"/>
                <w:color w:val="000000" w:themeColor="text1"/>
                <w:sz w:val="20"/>
                <w:szCs w:val="20"/>
              </w:rPr>
            </w:pPr>
          </w:p>
        </w:tc>
        <w:tc>
          <w:tcPr>
            <w:tcW w:w="850"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124CB2" w:rsidRPr="00602B98" w:rsidRDefault="00124CB2" w:rsidP="00240E90">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Điểm quá trình: 50%</w:t>
            </w:r>
            <w:r w:rsidRPr="00602B98">
              <w:rPr>
                <w:rFonts w:ascii="Times New Roman" w:eastAsia="Times New Roman" w:hAnsi="Times New Roman" w:cs="Times New Roman"/>
                <w:color w:val="000000" w:themeColor="text1"/>
                <w:sz w:val="20"/>
                <w:szCs w:val="20"/>
              </w:rPr>
              <w:br/>
              <w:t>- Điểm t</w:t>
            </w:r>
            <w:r w:rsidR="00240E90" w:rsidRPr="00602B98">
              <w:rPr>
                <w:rFonts w:ascii="Times New Roman" w:eastAsia="Times New Roman" w:hAnsi="Times New Roman" w:cs="Times New Roman"/>
                <w:color w:val="000000" w:themeColor="text1"/>
                <w:sz w:val="20"/>
                <w:szCs w:val="20"/>
              </w:rPr>
              <w:t>hi: 50%</w:t>
            </w:r>
            <w:r w:rsidR="00240E90" w:rsidRPr="00602B98">
              <w:rPr>
                <w:rFonts w:ascii="Times New Roman" w:eastAsia="Times New Roman" w:hAnsi="Times New Roman" w:cs="Times New Roman"/>
                <w:color w:val="000000" w:themeColor="text1"/>
                <w:sz w:val="20"/>
                <w:szCs w:val="20"/>
              </w:rPr>
              <w:br/>
              <w:t>- Hình thức thi: Thi vấn đáp + Bài tập lớn</w:t>
            </w:r>
          </w:p>
        </w:tc>
      </w:tr>
      <w:tr w:rsidR="00124CB2" w:rsidRPr="00602B98" w:rsidTr="00FB295B">
        <w:trPr>
          <w:trHeight w:val="953"/>
        </w:trPr>
        <w:tc>
          <w:tcPr>
            <w:tcW w:w="595" w:type="dxa"/>
            <w:shd w:val="clear" w:color="auto" w:fill="auto"/>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lastRenderedPageBreak/>
              <w:t>18</w:t>
            </w:r>
          </w:p>
        </w:tc>
        <w:tc>
          <w:tcPr>
            <w:tcW w:w="1830" w:type="dxa"/>
            <w:shd w:val="clear" w:color="auto" w:fill="auto"/>
            <w:vAlign w:val="center"/>
          </w:tcPr>
          <w:p w:rsidR="00124CB2" w:rsidRPr="00602B98" w:rsidRDefault="00124CB2" w:rsidP="00124CB2">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Cơ sở và ứng dụng IoTs</w:t>
            </w:r>
          </w:p>
        </w:tc>
        <w:tc>
          <w:tcPr>
            <w:tcW w:w="7088" w:type="dxa"/>
            <w:shd w:val="clear" w:color="auto" w:fill="auto"/>
            <w:vAlign w:val="center"/>
          </w:tcPr>
          <w:p w:rsidR="00492027" w:rsidRPr="00602B98" w:rsidRDefault="00106133" w:rsidP="00492027">
            <w:pPr>
              <w:spacing w:beforeLines="60" w:before="144" w:afterLines="60" w:after="144" w:line="240" w:lineRule="auto"/>
              <w:jc w:val="both"/>
              <w:rPr>
                <w:rFonts w:ascii="Times New Roman" w:hAnsi="Times New Roman" w:cs="Times New Roman"/>
                <w:sz w:val="20"/>
                <w:szCs w:val="20"/>
              </w:rPr>
            </w:pPr>
            <w:r>
              <w:rPr>
                <w:rFonts w:ascii="Times New Roman" w:hAnsi="Times New Roman" w:cs="Times New Roman"/>
                <w:sz w:val="20"/>
                <w:szCs w:val="20"/>
              </w:rPr>
              <w:t>C</w:t>
            </w:r>
            <w:r w:rsidR="00492027" w:rsidRPr="00602B98">
              <w:rPr>
                <w:rFonts w:ascii="Times New Roman" w:hAnsi="Times New Roman" w:cs="Times New Roman"/>
                <w:sz w:val="20"/>
                <w:szCs w:val="20"/>
              </w:rPr>
              <w:t>ung cấp cho sinh viên các khái niệm về IoT trong đó tập trung vào các nền tảng phần cứng và phần mềm ứng dụng có thể ứng dụng trong IoT, các giao thức truyền thông có thể ứng dụng trong IoT và các cơ chế xử lý dữ liệu và thông tin</w:t>
            </w:r>
          </w:p>
          <w:p w:rsidR="00124CB2" w:rsidRPr="00602B98" w:rsidRDefault="00124CB2" w:rsidP="00124CB2">
            <w:pPr>
              <w:spacing w:after="0" w:line="240" w:lineRule="auto"/>
              <w:jc w:val="both"/>
              <w:rPr>
                <w:rFonts w:ascii="Times New Roman" w:eastAsia="Times New Roman" w:hAnsi="Times New Roman" w:cs="Times New Roman"/>
                <w:color w:val="000000" w:themeColor="text1"/>
                <w:sz w:val="20"/>
                <w:szCs w:val="20"/>
              </w:rPr>
            </w:pPr>
          </w:p>
        </w:tc>
        <w:tc>
          <w:tcPr>
            <w:tcW w:w="850"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Trong thời gian 24 tháng kể từ khi TT</w:t>
            </w:r>
          </w:p>
        </w:tc>
        <w:tc>
          <w:tcPr>
            <w:tcW w:w="3037" w:type="dxa"/>
            <w:shd w:val="clear" w:color="auto" w:fill="auto"/>
            <w:vAlign w:val="center"/>
            <w:hideMark/>
          </w:tcPr>
          <w:p w:rsidR="00124CB2" w:rsidRPr="00602B98" w:rsidRDefault="00124CB2" w:rsidP="00124CB2">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Điểm quá trình: 50%</w:t>
            </w:r>
            <w:r w:rsidRPr="00602B98">
              <w:rPr>
                <w:rFonts w:ascii="Times New Roman" w:eastAsia="Times New Roman" w:hAnsi="Times New Roman" w:cs="Times New Roman"/>
                <w:color w:val="000000" w:themeColor="text1"/>
                <w:sz w:val="20"/>
                <w:szCs w:val="20"/>
              </w:rPr>
              <w:br/>
              <w:t>- Điểm thi: 50%</w:t>
            </w:r>
            <w:r w:rsidRPr="00602B98">
              <w:rPr>
                <w:rFonts w:ascii="Times New Roman" w:eastAsia="Times New Roman" w:hAnsi="Times New Roman" w:cs="Times New Roman"/>
                <w:color w:val="000000" w:themeColor="text1"/>
                <w:sz w:val="20"/>
                <w:szCs w:val="20"/>
              </w:rPr>
              <w:br/>
              <w:t xml:space="preserve">- Hình thức thi: </w:t>
            </w:r>
            <w:r w:rsidR="00EF0A52" w:rsidRPr="00602B98">
              <w:rPr>
                <w:rFonts w:ascii="Times New Roman" w:eastAsia="Times New Roman" w:hAnsi="Times New Roman" w:cs="Times New Roman"/>
                <w:color w:val="000000" w:themeColor="text1"/>
                <w:sz w:val="20"/>
                <w:szCs w:val="20"/>
              </w:rPr>
              <w:t>Thi vấn đáp + Bài tập lớn</w:t>
            </w:r>
          </w:p>
        </w:tc>
      </w:tr>
      <w:tr w:rsidR="00124CB2" w:rsidRPr="00602B98" w:rsidTr="00FB295B">
        <w:trPr>
          <w:trHeight w:val="839"/>
        </w:trPr>
        <w:tc>
          <w:tcPr>
            <w:tcW w:w="595" w:type="dxa"/>
            <w:shd w:val="clear" w:color="auto" w:fill="auto"/>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19</w:t>
            </w:r>
          </w:p>
        </w:tc>
        <w:tc>
          <w:tcPr>
            <w:tcW w:w="1830" w:type="dxa"/>
            <w:shd w:val="clear" w:color="auto" w:fill="auto"/>
            <w:vAlign w:val="center"/>
          </w:tcPr>
          <w:p w:rsidR="00124CB2" w:rsidRPr="00602B98" w:rsidRDefault="00124CB2" w:rsidP="00124CB2">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Mô hình hoá lai</w:t>
            </w:r>
          </w:p>
        </w:tc>
        <w:tc>
          <w:tcPr>
            <w:tcW w:w="7088" w:type="dxa"/>
            <w:shd w:val="clear" w:color="auto" w:fill="auto"/>
            <w:vAlign w:val="center"/>
          </w:tcPr>
          <w:p w:rsidR="00481AB3" w:rsidRPr="00602B98" w:rsidRDefault="00481AB3" w:rsidP="00481AB3">
            <w:pPr>
              <w:tabs>
                <w:tab w:val="left" w:leader="dot" w:pos="8931"/>
              </w:tabs>
              <w:spacing w:before="60" w:after="60" w:line="240" w:lineRule="auto"/>
              <w:rPr>
                <w:rFonts w:ascii="Times New Roman" w:hAnsi="Times New Roman" w:cs="Times New Roman"/>
                <w:bCs/>
                <w:i/>
                <w:sz w:val="20"/>
                <w:szCs w:val="20"/>
                <w:lang w:val="vi-VN"/>
              </w:rPr>
            </w:pPr>
            <w:r w:rsidRPr="00843BC9">
              <w:rPr>
                <w:rFonts w:ascii="Times New Roman" w:hAnsi="Times New Roman" w:cs="Times New Roman"/>
                <w:bCs/>
                <w:sz w:val="20"/>
                <w:szCs w:val="20"/>
                <w:lang w:val="vi-VN"/>
              </w:rPr>
              <w:t>Môn học này nhằm cung cấp những kiến thức cơ sơ quan trọng về các hướng mô hình hoá và mô phỏng và phương pháp kết hợp các hướng mô hình hoá này với nhau trong trong nghiên cứu các hệ thống phức tạp</w:t>
            </w:r>
            <w:r w:rsidRPr="00602B98">
              <w:rPr>
                <w:rFonts w:ascii="Times New Roman" w:hAnsi="Times New Roman" w:cs="Times New Roman"/>
                <w:bCs/>
                <w:i/>
                <w:sz w:val="20"/>
                <w:szCs w:val="20"/>
                <w:lang w:val="vi-VN"/>
              </w:rPr>
              <w:t xml:space="preserve">.  </w:t>
            </w:r>
          </w:p>
          <w:p w:rsidR="00124CB2" w:rsidRPr="00602B98" w:rsidRDefault="00124CB2" w:rsidP="00124CB2">
            <w:pPr>
              <w:spacing w:after="0" w:line="240" w:lineRule="auto"/>
              <w:rPr>
                <w:rFonts w:ascii="Times New Roman" w:eastAsia="Times New Roman" w:hAnsi="Times New Roman" w:cs="Times New Roman"/>
                <w:color w:val="000000" w:themeColor="text1"/>
                <w:sz w:val="20"/>
                <w:szCs w:val="20"/>
              </w:rPr>
            </w:pPr>
          </w:p>
        </w:tc>
        <w:tc>
          <w:tcPr>
            <w:tcW w:w="850"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Trong thời gian 24 tháng kể từ khi TT</w:t>
            </w:r>
          </w:p>
        </w:tc>
        <w:tc>
          <w:tcPr>
            <w:tcW w:w="3037" w:type="dxa"/>
            <w:shd w:val="clear" w:color="auto" w:fill="auto"/>
            <w:vAlign w:val="center"/>
            <w:hideMark/>
          </w:tcPr>
          <w:p w:rsidR="00124CB2" w:rsidRPr="00602B98" w:rsidRDefault="00124CB2" w:rsidP="00481AB3">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Điểm quá trình: 50%</w:t>
            </w:r>
            <w:r w:rsidRPr="00602B98">
              <w:rPr>
                <w:rFonts w:ascii="Times New Roman" w:eastAsia="Times New Roman" w:hAnsi="Times New Roman" w:cs="Times New Roman"/>
                <w:color w:val="000000" w:themeColor="text1"/>
                <w:sz w:val="20"/>
                <w:szCs w:val="20"/>
              </w:rPr>
              <w:br/>
              <w:t>- Điểm thi: 50%</w:t>
            </w:r>
            <w:r w:rsidRPr="00602B98">
              <w:rPr>
                <w:rFonts w:ascii="Times New Roman" w:eastAsia="Times New Roman" w:hAnsi="Times New Roman" w:cs="Times New Roman"/>
                <w:color w:val="000000" w:themeColor="text1"/>
                <w:sz w:val="20"/>
                <w:szCs w:val="20"/>
              </w:rPr>
              <w:br/>
              <w:t xml:space="preserve">- Hình thức thi: </w:t>
            </w:r>
            <w:r w:rsidR="00481AB3" w:rsidRPr="00602B98">
              <w:rPr>
                <w:rFonts w:ascii="Times New Roman" w:eastAsia="Times New Roman" w:hAnsi="Times New Roman" w:cs="Times New Roman"/>
                <w:color w:val="000000" w:themeColor="text1"/>
                <w:sz w:val="20"/>
                <w:szCs w:val="20"/>
              </w:rPr>
              <w:t>Trình bày Project</w:t>
            </w:r>
          </w:p>
        </w:tc>
      </w:tr>
      <w:tr w:rsidR="00124CB2" w:rsidRPr="00602B98" w:rsidTr="00FB295B">
        <w:trPr>
          <w:trHeight w:val="1622"/>
        </w:trPr>
        <w:tc>
          <w:tcPr>
            <w:tcW w:w="595" w:type="dxa"/>
            <w:shd w:val="clear" w:color="auto" w:fill="auto"/>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20</w:t>
            </w:r>
          </w:p>
        </w:tc>
        <w:tc>
          <w:tcPr>
            <w:tcW w:w="1830" w:type="dxa"/>
            <w:shd w:val="clear" w:color="auto" w:fill="auto"/>
            <w:vAlign w:val="center"/>
          </w:tcPr>
          <w:p w:rsidR="00124CB2" w:rsidRPr="00602B98" w:rsidRDefault="00124CB2" w:rsidP="00124CB2">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Mạng máy tính nâng cao</w:t>
            </w:r>
          </w:p>
        </w:tc>
        <w:tc>
          <w:tcPr>
            <w:tcW w:w="7088" w:type="dxa"/>
            <w:shd w:val="clear" w:color="auto" w:fill="auto"/>
            <w:vAlign w:val="center"/>
          </w:tcPr>
          <w:p w:rsidR="00481AB3" w:rsidRPr="00602B98" w:rsidRDefault="00481AB3" w:rsidP="00481AB3">
            <w:pPr>
              <w:tabs>
                <w:tab w:val="left" w:leader="dot" w:pos="8931"/>
              </w:tabs>
              <w:spacing w:before="60" w:after="60" w:line="240" w:lineRule="auto"/>
              <w:jc w:val="both"/>
              <w:rPr>
                <w:rFonts w:ascii="Times New Roman" w:hAnsi="Times New Roman" w:cs="Times New Roman"/>
                <w:bCs/>
                <w:sz w:val="20"/>
                <w:szCs w:val="20"/>
                <w:lang w:val="pt-BR"/>
              </w:rPr>
            </w:pPr>
            <w:r w:rsidRPr="00602B98">
              <w:rPr>
                <w:rFonts w:ascii="Times New Roman" w:hAnsi="Times New Roman" w:cs="Times New Roman"/>
                <w:bCs/>
                <w:sz w:val="20"/>
                <w:szCs w:val="20"/>
                <w:lang w:val="pt-BR"/>
              </w:rPr>
              <w:t xml:space="preserve">Học phần này nhằm cung cấp </w:t>
            </w:r>
            <w:r w:rsidRPr="00602B98">
              <w:rPr>
                <w:rFonts w:ascii="Times New Roman" w:hAnsi="Times New Roman" w:cs="Times New Roman"/>
                <w:sz w:val="20"/>
                <w:szCs w:val="20"/>
              </w:rPr>
              <w:t>cho người học những kiến thức và kỹ năng nâng cao trong mạng máy tính nhằm phục vụ cho học tập, nghiên cứu và công việc trong tương lai.</w:t>
            </w:r>
          </w:p>
          <w:p w:rsidR="00124CB2" w:rsidRPr="00602B98" w:rsidRDefault="00124CB2" w:rsidP="00124CB2">
            <w:pPr>
              <w:spacing w:after="0" w:line="240" w:lineRule="auto"/>
              <w:jc w:val="both"/>
              <w:rPr>
                <w:rFonts w:ascii="Times New Roman" w:eastAsia="Times New Roman" w:hAnsi="Times New Roman" w:cs="Times New Roman"/>
                <w:color w:val="000000" w:themeColor="text1"/>
                <w:sz w:val="20"/>
                <w:szCs w:val="20"/>
              </w:rPr>
            </w:pPr>
          </w:p>
        </w:tc>
        <w:tc>
          <w:tcPr>
            <w:tcW w:w="850"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124CB2" w:rsidRPr="00602B98" w:rsidRDefault="00481AB3" w:rsidP="00481AB3">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Điểm quá trình: 50%</w:t>
            </w:r>
            <w:r w:rsidRPr="00602B98">
              <w:rPr>
                <w:rFonts w:ascii="Times New Roman" w:eastAsia="Times New Roman" w:hAnsi="Times New Roman" w:cs="Times New Roman"/>
                <w:color w:val="000000" w:themeColor="text1"/>
                <w:sz w:val="20"/>
                <w:szCs w:val="20"/>
              </w:rPr>
              <w:br/>
              <w:t>- Điểm thi: 50%</w:t>
            </w:r>
            <w:r w:rsidRPr="00602B98">
              <w:rPr>
                <w:rFonts w:ascii="Times New Roman" w:eastAsia="Times New Roman" w:hAnsi="Times New Roman" w:cs="Times New Roman"/>
                <w:color w:val="000000" w:themeColor="text1"/>
                <w:sz w:val="20"/>
                <w:szCs w:val="20"/>
              </w:rPr>
              <w:br/>
              <w:t>- Hình thức thi: Bài tập lớn</w:t>
            </w:r>
          </w:p>
        </w:tc>
      </w:tr>
      <w:tr w:rsidR="00124CB2" w:rsidRPr="00602B98" w:rsidTr="00FB295B">
        <w:trPr>
          <w:trHeight w:val="1671"/>
        </w:trPr>
        <w:tc>
          <w:tcPr>
            <w:tcW w:w="595" w:type="dxa"/>
            <w:shd w:val="clear" w:color="auto" w:fill="auto"/>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21</w:t>
            </w:r>
          </w:p>
        </w:tc>
        <w:tc>
          <w:tcPr>
            <w:tcW w:w="1830" w:type="dxa"/>
            <w:shd w:val="clear" w:color="auto" w:fill="auto"/>
            <w:vAlign w:val="center"/>
          </w:tcPr>
          <w:p w:rsidR="00124CB2" w:rsidRPr="00602B98" w:rsidRDefault="00124CB2" w:rsidP="00124CB2">
            <w:pPr>
              <w:spacing w:before="120" w:after="120"/>
              <w:rPr>
                <w:rFonts w:ascii="Times New Roman" w:hAnsi="Times New Roman" w:cs="Times New Roman"/>
                <w:color w:val="000000"/>
                <w:sz w:val="20"/>
                <w:szCs w:val="20"/>
              </w:rPr>
            </w:pPr>
            <w:r w:rsidRPr="00602B98">
              <w:rPr>
                <w:rFonts w:ascii="Times New Roman" w:hAnsi="Times New Roman" w:cs="Times New Roman"/>
                <w:color w:val="000000"/>
                <w:sz w:val="20"/>
                <w:szCs w:val="20"/>
              </w:rPr>
              <w:t>Seminar về các chủ đề chuyên sâu tùy chọn</w:t>
            </w:r>
          </w:p>
        </w:tc>
        <w:tc>
          <w:tcPr>
            <w:tcW w:w="7088" w:type="dxa"/>
            <w:shd w:val="clear" w:color="auto" w:fill="auto"/>
            <w:vAlign w:val="center"/>
          </w:tcPr>
          <w:p w:rsidR="00F55FBF" w:rsidRPr="00602B98" w:rsidRDefault="00F55FBF" w:rsidP="00F55FBF">
            <w:pPr>
              <w:tabs>
                <w:tab w:val="left" w:leader="dot" w:pos="8931"/>
              </w:tabs>
              <w:snapToGrid w:val="0"/>
              <w:spacing w:before="60" w:after="60" w:line="240" w:lineRule="auto"/>
              <w:jc w:val="both"/>
              <w:rPr>
                <w:rFonts w:ascii="Times New Roman" w:hAnsi="Times New Roman" w:cs="Times New Roman"/>
                <w:bCs/>
                <w:sz w:val="20"/>
                <w:szCs w:val="20"/>
                <w:lang w:val="vi-VN"/>
              </w:rPr>
            </w:pPr>
            <w:r w:rsidRPr="00602B98">
              <w:rPr>
                <w:rFonts w:ascii="Times New Roman" w:hAnsi="Times New Roman" w:cs="Times New Roman"/>
                <w:bCs/>
                <w:sz w:val="20"/>
                <w:szCs w:val="20"/>
                <w:lang w:val="pt-BR"/>
              </w:rPr>
              <w:t>Trang bị cho nghiên cứu sinh các tri thức mới chuyên sâu, xu hướng của một số lĩnh vực quan trọng trong công nghệ thông tin như: Tra cứu ảnh dựa vào nội dung, Hiểu ngôn ngữ tự nhiên, Học sâu, Các hệ thống thông minh, các hệ song song, tính toán hiệu năng cao, ...</w:t>
            </w:r>
          </w:p>
          <w:p w:rsidR="00124CB2" w:rsidRPr="00602B98" w:rsidRDefault="00124CB2" w:rsidP="00124CB2">
            <w:pPr>
              <w:spacing w:after="0" w:line="240" w:lineRule="auto"/>
              <w:rPr>
                <w:rFonts w:ascii="Times New Roman" w:eastAsia="Times New Roman" w:hAnsi="Times New Roman" w:cs="Times New Roman"/>
                <w:color w:val="000000" w:themeColor="text1"/>
                <w:sz w:val="20"/>
                <w:szCs w:val="20"/>
              </w:rPr>
            </w:pPr>
          </w:p>
        </w:tc>
        <w:tc>
          <w:tcPr>
            <w:tcW w:w="850"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2</w:t>
            </w:r>
          </w:p>
        </w:tc>
        <w:tc>
          <w:tcPr>
            <w:tcW w:w="1357" w:type="dxa"/>
            <w:shd w:val="clear" w:color="000000" w:fill="FFFFFF"/>
            <w:vAlign w:val="center"/>
            <w:hideMark/>
          </w:tcPr>
          <w:p w:rsidR="00124CB2" w:rsidRPr="00602B98" w:rsidRDefault="00124CB2" w:rsidP="00124CB2">
            <w:pPr>
              <w:spacing w:after="0" w:line="240" w:lineRule="auto"/>
              <w:jc w:val="center"/>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000000" w:fill="FFFFFF"/>
            <w:vAlign w:val="center"/>
            <w:hideMark/>
          </w:tcPr>
          <w:p w:rsidR="00124CB2" w:rsidRPr="00602B98" w:rsidRDefault="00F55FBF" w:rsidP="00F55FBF">
            <w:pPr>
              <w:spacing w:after="0" w:line="240" w:lineRule="auto"/>
              <w:rPr>
                <w:rFonts w:ascii="Times New Roman" w:eastAsia="Times New Roman" w:hAnsi="Times New Roman" w:cs="Times New Roman"/>
                <w:color w:val="000000" w:themeColor="text1"/>
                <w:sz w:val="20"/>
                <w:szCs w:val="20"/>
              </w:rPr>
            </w:pPr>
            <w:r w:rsidRPr="00602B98">
              <w:rPr>
                <w:rFonts w:ascii="Times New Roman" w:eastAsia="Times New Roman" w:hAnsi="Times New Roman" w:cs="Times New Roman"/>
                <w:color w:val="000000" w:themeColor="text1"/>
                <w:sz w:val="20"/>
                <w:szCs w:val="20"/>
              </w:rPr>
              <w:t>-Theo yêu cầu của giảng viên thực hiện</w:t>
            </w:r>
          </w:p>
        </w:tc>
      </w:tr>
    </w:tbl>
    <w:p w:rsidR="00FB295B" w:rsidRDefault="00FB295B" w:rsidP="00C31FED">
      <w:pPr>
        <w:pStyle w:val="ListParagraph"/>
        <w:spacing w:before="120" w:after="0"/>
        <w:ind w:left="1440"/>
        <w:jc w:val="center"/>
        <w:rPr>
          <w:rFonts w:ascii="Times New Roman" w:hAnsi="Times New Roman" w:cs="Times New Roman"/>
          <w:i/>
          <w:sz w:val="26"/>
          <w:szCs w:val="26"/>
        </w:rPr>
      </w:pPr>
    </w:p>
    <w:p w:rsidR="000730E7" w:rsidRDefault="00792617" w:rsidP="00652BB4">
      <w:pPr>
        <w:pStyle w:val="ListParagraph"/>
        <w:spacing w:before="120" w:after="0"/>
        <w:ind w:left="0"/>
        <w:rPr>
          <w:rFonts w:ascii="Times New Roman" w:hAnsi="Times New Roman" w:cs="Times New Roman"/>
          <w:b/>
          <w:sz w:val="26"/>
          <w:szCs w:val="26"/>
        </w:rPr>
      </w:pPr>
      <w:r w:rsidRPr="00792617">
        <w:rPr>
          <w:rFonts w:ascii="Times New Roman" w:hAnsi="Times New Roman" w:cs="Times New Roman"/>
          <w:b/>
          <w:sz w:val="26"/>
          <w:szCs w:val="26"/>
        </w:rPr>
        <w:t xml:space="preserve">3.13. Ngành </w:t>
      </w:r>
      <w:r>
        <w:rPr>
          <w:rFonts w:ascii="Times New Roman" w:hAnsi="Times New Roman" w:cs="Times New Roman"/>
          <w:b/>
          <w:sz w:val="26"/>
          <w:szCs w:val="26"/>
        </w:rPr>
        <w:t>Q</w:t>
      </w:r>
      <w:r w:rsidRPr="00792617">
        <w:rPr>
          <w:rFonts w:ascii="Times New Roman" w:hAnsi="Times New Roman" w:cs="Times New Roman"/>
          <w:b/>
          <w:sz w:val="26"/>
          <w:szCs w:val="26"/>
        </w:rPr>
        <w:t>uả</w:t>
      </w:r>
      <w:r w:rsidR="000730E7">
        <w:rPr>
          <w:rFonts w:ascii="Times New Roman" w:hAnsi="Times New Roman" w:cs="Times New Roman"/>
          <w:b/>
          <w:sz w:val="26"/>
          <w:szCs w:val="26"/>
        </w:rPr>
        <w:t>n lý kinh tế</w:t>
      </w:r>
    </w:p>
    <w:p w:rsidR="00D33CB6" w:rsidRPr="00792617" w:rsidRDefault="00C31FED" w:rsidP="00792617">
      <w:pPr>
        <w:pStyle w:val="ListParagraph"/>
        <w:spacing w:before="120" w:after="0"/>
        <w:ind w:left="1440"/>
        <w:rPr>
          <w:rFonts w:ascii="Times New Roman" w:hAnsi="Times New Roman" w:cs="Times New Roman"/>
          <w:b/>
          <w:sz w:val="26"/>
          <w:szCs w:val="26"/>
        </w:rPr>
      </w:pPr>
      <w:r w:rsidRPr="00792617">
        <w:rPr>
          <w:rFonts w:ascii="Times New Roman" w:hAnsi="Times New Roman" w:cs="Times New Roman"/>
          <w:b/>
          <w:sz w:val="26"/>
          <w:szCs w:val="26"/>
        </w:rPr>
        <w:t xml:space="preserve">              </w:t>
      </w:r>
    </w:p>
    <w:tbl>
      <w:tblPr>
        <w:tblW w:w="1475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830"/>
        <w:gridCol w:w="7088"/>
        <w:gridCol w:w="850"/>
        <w:gridCol w:w="1357"/>
        <w:gridCol w:w="3037"/>
      </w:tblGrid>
      <w:tr w:rsidR="00D33CB6" w:rsidRPr="00106133" w:rsidTr="00611C08">
        <w:trPr>
          <w:trHeight w:val="528"/>
        </w:trPr>
        <w:tc>
          <w:tcPr>
            <w:tcW w:w="595" w:type="dxa"/>
            <w:shd w:val="clear" w:color="000000" w:fill="FFFFFF"/>
            <w:vAlign w:val="center"/>
            <w:hideMark/>
          </w:tcPr>
          <w:p w:rsidR="00D33CB6" w:rsidRPr="00106133" w:rsidRDefault="00D33CB6" w:rsidP="00611C08">
            <w:pPr>
              <w:spacing w:after="0" w:line="240" w:lineRule="auto"/>
              <w:jc w:val="center"/>
              <w:rPr>
                <w:rFonts w:ascii="Times New Roman" w:eastAsia="Times New Roman" w:hAnsi="Times New Roman" w:cs="Times New Roman"/>
                <w:b/>
                <w:bCs/>
                <w:color w:val="000000" w:themeColor="text1"/>
                <w:sz w:val="20"/>
                <w:szCs w:val="20"/>
              </w:rPr>
            </w:pPr>
            <w:r w:rsidRPr="00106133">
              <w:rPr>
                <w:rFonts w:ascii="Times New Roman" w:eastAsia="Times New Roman" w:hAnsi="Times New Roman" w:cs="Times New Roman"/>
                <w:b/>
                <w:bCs/>
                <w:color w:val="000000" w:themeColor="text1"/>
                <w:sz w:val="20"/>
                <w:szCs w:val="20"/>
              </w:rPr>
              <w:t>STT</w:t>
            </w:r>
          </w:p>
        </w:tc>
        <w:tc>
          <w:tcPr>
            <w:tcW w:w="1830" w:type="dxa"/>
            <w:shd w:val="clear" w:color="000000" w:fill="FFFFFF"/>
            <w:vAlign w:val="center"/>
            <w:hideMark/>
          </w:tcPr>
          <w:p w:rsidR="00D33CB6" w:rsidRPr="00106133" w:rsidRDefault="00D33CB6" w:rsidP="00611C08">
            <w:pPr>
              <w:spacing w:after="0" w:line="240" w:lineRule="auto"/>
              <w:jc w:val="center"/>
              <w:rPr>
                <w:rFonts w:ascii="Times New Roman" w:eastAsia="Times New Roman" w:hAnsi="Times New Roman" w:cs="Times New Roman"/>
                <w:b/>
                <w:bCs/>
                <w:color w:val="000000" w:themeColor="text1"/>
                <w:sz w:val="20"/>
                <w:szCs w:val="20"/>
              </w:rPr>
            </w:pPr>
            <w:r w:rsidRPr="00106133">
              <w:rPr>
                <w:rFonts w:ascii="Times New Roman" w:eastAsia="Times New Roman" w:hAnsi="Times New Roman" w:cs="Times New Roman"/>
                <w:b/>
                <w:bCs/>
                <w:color w:val="000000" w:themeColor="text1"/>
                <w:sz w:val="20"/>
                <w:szCs w:val="20"/>
              </w:rPr>
              <w:t>Tên môn học</w:t>
            </w:r>
          </w:p>
        </w:tc>
        <w:tc>
          <w:tcPr>
            <w:tcW w:w="7088" w:type="dxa"/>
            <w:shd w:val="clear" w:color="000000" w:fill="FFFFFF"/>
            <w:vAlign w:val="center"/>
            <w:hideMark/>
          </w:tcPr>
          <w:p w:rsidR="00D33CB6" w:rsidRPr="00106133" w:rsidRDefault="00D33CB6" w:rsidP="00611C08">
            <w:pPr>
              <w:spacing w:after="0" w:line="240" w:lineRule="auto"/>
              <w:jc w:val="center"/>
              <w:rPr>
                <w:rFonts w:ascii="Times New Roman" w:eastAsia="Times New Roman" w:hAnsi="Times New Roman" w:cs="Times New Roman"/>
                <w:b/>
                <w:bCs/>
                <w:color w:val="000000" w:themeColor="text1"/>
                <w:sz w:val="20"/>
                <w:szCs w:val="20"/>
              </w:rPr>
            </w:pPr>
            <w:r w:rsidRPr="00106133">
              <w:rPr>
                <w:rFonts w:ascii="Times New Roman" w:eastAsia="Times New Roman" w:hAnsi="Times New Roman" w:cs="Times New Roman"/>
                <w:b/>
                <w:bCs/>
                <w:color w:val="000000" w:themeColor="text1"/>
                <w:sz w:val="20"/>
                <w:szCs w:val="20"/>
              </w:rPr>
              <w:t>Mục đích môn học</w:t>
            </w:r>
          </w:p>
        </w:tc>
        <w:tc>
          <w:tcPr>
            <w:tcW w:w="850" w:type="dxa"/>
            <w:shd w:val="clear" w:color="000000" w:fill="FFFFFF"/>
            <w:vAlign w:val="center"/>
            <w:hideMark/>
          </w:tcPr>
          <w:p w:rsidR="00D33CB6" w:rsidRPr="00106133" w:rsidRDefault="00D33CB6" w:rsidP="00611C08">
            <w:pPr>
              <w:spacing w:after="0" w:line="240" w:lineRule="auto"/>
              <w:jc w:val="center"/>
              <w:rPr>
                <w:rFonts w:ascii="Times New Roman" w:eastAsia="Times New Roman" w:hAnsi="Times New Roman" w:cs="Times New Roman"/>
                <w:b/>
                <w:bCs/>
                <w:color w:val="000000" w:themeColor="text1"/>
                <w:sz w:val="20"/>
                <w:szCs w:val="20"/>
              </w:rPr>
            </w:pPr>
            <w:r w:rsidRPr="00106133">
              <w:rPr>
                <w:rFonts w:ascii="Times New Roman" w:eastAsia="Times New Roman" w:hAnsi="Times New Roman" w:cs="Times New Roman"/>
                <w:b/>
                <w:bCs/>
                <w:color w:val="000000" w:themeColor="text1"/>
                <w:sz w:val="20"/>
                <w:szCs w:val="20"/>
              </w:rPr>
              <w:t>Số tín chỉ</w:t>
            </w:r>
          </w:p>
        </w:tc>
        <w:tc>
          <w:tcPr>
            <w:tcW w:w="1357" w:type="dxa"/>
            <w:shd w:val="clear" w:color="000000" w:fill="FFFFFF"/>
            <w:vAlign w:val="center"/>
            <w:hideMark/>
          </w:tcPr>
          <w:p w:rsidR="00D33CB6" w:rsidRPr="00106133" w:rsidRDefault="00D33CB6" w:rsidP="00611C08">
            <w:pPr>
              <w:spacing w:after="0" w:line="240" w:lineRule="auto"/>
              <w:jc w:val="center"/>
              <w:rPr>
                <w:rFonts w:ascii="Times New Roman" w:eastAsia="Times New Roman" w:hAnsi="Times New Roman" w:cs="Times New Roman"/>
                <w:b/>
                <w:bCs/>
                <w:color w:val="000000" w:themeColor="text1"/>
                <w:sz w:val="20"/>
                <w:szCs w:val="20"/>
              </w:rPr>
            </w:pPr>
            <w:r w:rsidRPr="00106133">
              <w:rPr>
                <w:rFonts w:ascii="Times New Roman" w:eastAsia="Times New Roman" w:hAnsi="Times New Roman" w:cs="Times New Roman"/>
                <w:b/>
                <w:bCs/>
                <w:color w:val="000000" w:themeColor="text1"/>
                <w:sz w:val="20"/>
                <w:szCs w:val="20"/>
              </w:rPr>
              <w:t>Lịch trình giảng dạy</w:t>
            </w:r>
          </w:p>
        </w:tc>
        <w:tc>
          <w:tcPr>
            <w:tcW w:w="3037" w:type="dxa"/>
            <w:shd w:val="clear" w:color="000000" w:fill="FFFFFF"/>
            <w:vAlign w:val="center"/>
            <w:hideMark/>
          </w:tcPr>
          <w:p w:rsidR="00D33CB6" w:rsidRPr="00106133" w:rsidRDefault="00D33CB6" w:rsidP="00611C08">
            <w:pPr>
              <w:spacing w:after="0" w:line="240" w:lineRule="auto"/>
              <w:jc w:val="center"/>
              <w:rPr>
                <w:rFonts w:ascii="Times New Roman" w:eastAsia="Times New Roman" w:hAnsi="Times New Roman" w:cs="Times New Roman"/>
                <w:b/>
                <w:bCs/>
                <w:color w:val="000000" w:themeColor="text1"/>
                <w:sz w:val="20"/>
                <w:szCs w:val="20"/>
              </w:rPr>
            </w:pPr>
            <w:r w:rsidRPr="00106133">
              <w:rPr>
                <w:rFonts w:ascii="Times New Roman" w:eastAsia="Times New Roman" w:hAnsi="Times New Roman" w:cs="Times New Roman"/>
                <w:b/>
                <w:bCs/>
                <w:color w:val="000000" w:themeColor="text1"/>
                <w:sz w:val="20"/>
                <w:szCs w:val="20"/>
              </w:rPr>
              <w:t>Phương pháp đánh giá NCS</w:t>
            </w:r>
          </w:p>
        </w:tc>
      </w:tr>
      <w:tr w:rsidR="00E54341" w:rsidRPr="00106133" w:rsidTr="00D33CB6">
        <w:trPr>
          <w:trHeight w:val="701"/>
        </w:trPr>
        <w:tc>
          <w:tcPr>
            <w:tcW w:w="595" w:type="dxa"/>
            <w:shd w:val="clear" w:color="auto" w:fill="auto"/>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1</w:t>
            </w:r>
          </w:p>
        </w:tc>
        <w:tc>
          <w:tcPr>
            <w:tcW w:w="1830" w:type="dxa"/>
            <w:shd w:val="clear" w:color="auto" w:fill="auto"/>
            <w:vAlign w:val="center"/>
          </w:tcPr>
          <w:p w:rsidR="00E54341" w:rsidRPr="00106133" w:rsidRDefault="00E54341" w:rsidP="00E54341">
            <w:pPr>
              <w:pStyle w:val="ListParagraph"/>
              <w:tabs>
                <w:tab w:val="left" w:pos="851"/>
              </w:tabs>
              <w:spacing w:after="0" w:line="312" w:lineRule="auto"/>
              <w:ind w:left="74"/>
              <w:rPr>
                <w:rFonts w:ascii="Times New Roman" w:hAnsi="Times New Roman" w:cs="Times New Roman"/>
                <w:sz w:val="20"/>
                <w:szCs w:val="20"/>
                <w:lang w:val="it-IT"/>
              </w:rPr>
            </w:pPr>
            <w:r w:rsidRPr="00106133">
              <w:rPr>
                <w:rFonts w:ascii="Times New Roman" w:hAnsi="Times New Roman" w:cs="Times New Roman"/>
                <w:sz w:val="20"/>
                <w:szCs w:val="20"/>
                <w:lang w:val="it-IT"/>
              </w:rPr>
              <w:t>Phương pháp nghiên cứu khoa học</w:t>
            </w:r>
          </w:p>
        </w:tc>
        <w:tc>
          <w:tcPr>
            <w:tcW w:w="7088" w:type="dxa"/>
            <w:shd w:val="clear" w:color="auto" w:fill="auto"/>
          </w:tcPr>
          <w:p w:rsidR="00E54341" w:rsidRPr="00106133" w:rsidRDefault="008F09C2" w:rsidP="00E54341">
            <w:pPr>
              <w:autoSpaceDE w:val="0"/>
              <w:autoSpaceDN w:val="0"/>
              <w:adjustRightInd w:val="0"/>
              <w:spacing w:before="60" w:after="60" w:line="240" w:lineRule="auto"/>
              <w:rPr>
                <w:rFonts w:ascii="Times New Roman" w:hAnsi="Times New Roman" w:cs="Times New Roman"/>
                <w:sz w:val="20"/>
                <w:szCs w:val="20"/>
              </w:rPr>
            </w:pPr>
            <w:r w:rsidRPr="00106133">
              <w:rPr>
                <w:rFonts w:ascii="Times New Roman" w:hAnsi="Times New Roman" w:cs="Times New Roman"/>
                <w:sz w:val="20"/>
                <w:szCs w:val="20"/>
                <w:lang w:val="pt-BR"/>
              </w:rPr>
              <w:t>Môn học trang bị cho NCS phương pháp luận về nghiên cứu khoa học để có thể thiết kế được một đề cương nghiên cứu khoa học, biết cách xử lý, thống kê và phân tích số liệu thu thập được trong quá trình nghiên cứu, đồng thời có thể trình bày các kết quả nghiên cứu. Hướng dẫn NCS cách sử dụng một số phần mềm xử lý thống kê dữ liệu nghiên cứu.</w:t>
            </w:r>
          </w:p>
        </w:tc>
        <w:tc>
          <w:tcPr>
            <w:tcW w:w="850" w:type="dxa"/>
            <w:shd w:val="clear" w:color="000000" w:fill="FFFFFF"/>
            <w:vAlign w:val="center"/>
          </w:tcPr>
          <w:p w:rsidR="00E54341" w:rsidRPr="00106133" w:rsidRDefault="00E54341" w:rsidP="00E54341">
            <w:pPr>
              <w:pStyle w:val="ListParagraph"/>
              <w:tabs>
                <w:tab w:val="left" w:pos="851"/>
              </w:tabs>
              <w:spacing w:after="0" w:line="312" w:lineRule="auto"/>
              <w:ind w:left="0" w:firstLine="1"/>
              <w:jc w:val="center"/>
              <w:rPr>
                <w:rFonts w:ascii="Times New Roman" w:hAnsi="Times New Roman" w:cs="Times New Roman"/>
                <w:sz w:val="20"/>
                <w:szCs w:val="20"/>
              </w:rPr>
            </w:pPr>
            <w:r w:rsidRPr="00106133">
              <w:rPr>
                <w:rFonts w:ascii="Times New Roman" w:hAnsi="Times New Roman" w:cs="Times New Roman"/>
                <w:sz w:val="20"/>
                <w:szCs w:val="20"/>
              </w:rPr>
              <w:t>2</w:t>
            </w:r>
          </w:p>
        </w:tc>
        <w:tc>
          <w:tcPr>
            <w:tcW w:w="1357" w:type="dxa"/>
            <w:shd w:val="clear" w:color="000000" w:fill="FFFFFF"/>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000000" w:fill="FFFFFF"/>
            <w:vAlign w:val="center"/>
            <w:hideMark/>
          </w:tcPr>
          <w:p w:rsidR="00E54341" w:rsidRPr="00106133" w:rsidRDefault="00E54341" w:rsidP="00E54341">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Điểm quá trình: 30%</w:t>
            </w:r>
            <w:r w:rsidRPr="00106133">
              <w:rPr>
                <w:rFonts w:ascii="Times New Roman" w:eastAsia="Times New Roman" w:hAnsi="Times New Roman" w:cs="Times New Roman"/>
                <w:color w:val="000000" w:themeColor="text1"/>
                <w:sz w:val="20"/>
                <w:szCs w:val="20"/>
              </w:rPr>
              <w:br/>
              <w:t>- Điểm thi: 70%</w:t>
            </w:r>
          </w:p>
          <w:p w:rsidR="00E54341" w:rsidRPr="00106133" w:rsidRDefault="00E54341" w:rsidP="00E54341">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Thi tự luận</w:t>
            </w:r>
          </w:p>
          <w:p w:rsidR="00E54341" w:rsidRPr="00106133" w:rsidRDefault="00E54341" w:rsidP="00E54341">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Thời gian thi: 90 phút</w:t>
            </w:r>
          </w:p>
        </w:tc>
      </w:tr>
      <w:tr w:rsidR="00E54341" w:rsidRPr="00106133" w:rsidTr="00D33CB6">
        <w:trPr>
          <w:trHeight w:val="1040"/>
        </w:trPr>
        <w:tc>
          <w:tcPr>
            <w:tcW w:w="595" w:type="dxa"/>
            <w:shd w:val="clear" w:color="auto" w:fill="auto"/>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2</w:t>
            </w:r>
          </w:p>
        </w:tc>
        <w:tc>
          <w:tcPr>
            <w:tcW w:w="1830" w:type="dxa"/>
            <w:shd w:val="clear" w:color="auto" w:fill="auto"/>
            <w:vAlign w:val="center"/>
          </w:tcPr>
          <w:p w:rsidR="00E54341" w:rsidRPr="00106133" w:rsidRDefault="00E54341" w:rsidP="00E54341">
            <w:pPr>
              <w:pStyle w:val="ListParagraph"/>
              <w:tabs>
                <w:tab w:val="left" w:pos="851"/>
              </w:tabs>
              <w:spacing w:after="0" w:line="312" w:lineRule="auto"/>
              <w:ind w:left="74"/>
              <w:rPr>
                <w:rFonts w:ascii="Times New Roman" w:hAnsi="Times New Roman" w:cs="Times New Roman"/>
                <w:sz w:val="20"/>
                <w:szCs w:val="20"/>
              </w:rPr>
            </w:pPr>
            <w:r w:rsidRPr="00106133">
              <w:rPr>
                <w:rFonts w:ascii="Times New Roman" w:hAnsi="Times New Roman" w:cs="Times New Roman"/>
                <w:sz w:val="20"/>
                <w:szCs w:val="20"/>
                <w:lang w:val="it-IT"/>
              </w:rPr>
              <w:t>Quản lý công và lãnh đạo</w:t>
            </w:r>
          </w:p>
        </w:tc>
        <w:tc>
          <w:tcPr>
            <w:tcW w:w="7088" w:type="dxa"/>
            <w:shd w:val="clear" w:color="auto" w:fill="auto"/>
          </w:tcPr>
          <w:p w:rsidR="00E54341" w:rsidRPr="00106133" w:rsidRDefault="00AA7358" w:rsidP="00E54341">
            <w:pPr>
              <w:autoSpaceDE w:val="0"/>
              <w:autoSpaceDN w:val="0"/>
              <w:adjustRightInd w:val="0"/>
              <w:spacing w:before="60" w:after="60" w:line="240" w:lineRule="auto"/>
              <w:rPr>
                <w:rFonts w:ascii="Times New Roman" w:hAnsi="Times New Roman" w:cs="Times New Roman"/>
                <w:sz w:val="20"/>
                <w:szCs w:val="20"/>
              </w:rPr>
            </w:pPr>
            <w:r w:rsidRPr="00106133">
              <w:rPr>
                <w:rFonts w:ascii="Times New Roman" w:hAnsi="Times New Roman" w:cs="Times New Roman"/>
                <w:sz w:val="20"/>
                <w:szCs w:val="20"/>
                <w:lang w:val="pt-BR"/>
              </w:rPr>
              <w:t>Giúp người học vận dụng lý thuyết để phân tích các vấn đề về khu vực công, cải cách khu vực công ở Việt Nam</w:t>
            </w:r>
          </w:p>
        </w:tc>
        <w:tc>
          <w:tcPr>
            <w:tcW w:w="850" w:type="dxa"/>
            <w:shd w:val="clear" w:color="000000" w:fill="FFFFFF"/>
            <w:vAlign w:val="center"/>
          </w:tcPr>
          <w:p w:rsidR="00E54341" w:rsidRPr="00106133" w:rsidRDefault="00E54341" w:rsidP="00E54341">
            <w:pPr>
              <w:pStyle w:val="ListParagraph"/>
              <w:tabs>
                <w:tab w:val="left" w:pos="851"/>
              </w:tabs>
              <w:spacing w:after="0" w:line="312" w:lineRule="auto"/>
              <w:ind w:left="0" w:firstLine="1"/>
              <w:jc w:val="center"/>
              <w:rPr>
                <w:rFonts w:ascii="Times New Roman" w:hAnsi="Times New Roman" w:cs="Times New Roman"/>
                <w:sz w:val="20"/>
                <w:szCs w:val="20"/>
              </w:rPr>
            </w:pPr>
            <w:r w:rsidRPr="00106133">
              <w:rPr>
                <w:rFonts w:ascii="Times New Roman" w:hAnsi="Times New Roman" w:cs="Times New Roman"/>
                <w:sz w:val="20"/>
                <w:szCs w:val="20"/>
              </w:rPr>
              <w:t>2</w:t>
            </w:r>
          </w:p>
        </w:tc>
        <w:tc>
          <w:tcPr>
            <w:tcW w:w="1357" w:type="dxa"/>
            <w:shd w:val="clear" w:color="000000" w:fill="FFFFFF"/>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E86F2F" w:rsidRPr="00106133" w:rsidRDefault="00E54341" w:rsidP="00E86F2F">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 </w:t>
            </w:r>
            <w:r w:rsidR="00E86F2F" w:rsidRPr="00106133">
              <w:rPr>
                <w:rFonts w:ascii="Times New Roman" w:eastAsia="Times New Roman" w:hAnsi="Times New Roman" w:cs="Times New Roman"/>
                <w:color w:val="000000" w:themeColor="text1"/>
                <w:sz w:val="20"/>
                <w:szCs w:val="20"/>
              </w:rPr>
              <w:t>Điểm quá trình: 30%</w:t>
            </w:r>
            <w:r w:rsidR="00E86F2F" w:rsidRPr="00106133">
              <w:rPr>
                <w:rFonts w:ascii="Times New Roman" w:eastAsia="Times New Roman" w:hAnsi="Times New Roman" w:cs="Times New Roman"/>
                <w:color w:val="000000" w:themeColor="text1"/>
                <w:sz w:val="20"/>
                <w:szCs w:val="20"/>
              </w:rPr>
              <w:br/>
              <w:t>- Điểm thi: 70%</w:t>
            </w:r>
          </w:p>
          <w:p w:rsidR="00E86F2F" w:rsidRPr="00106133" w:rsidRDefault="00E86F2F" w:rsidP="00E86F2F">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Thi tự luận</w:t>
            </w:r>
          </w:p>
          <w:p w:rsidR="00E54341" w:rsidRPr="00106133" w:rsidRDefault="00E86F2F" w:rsidP="00E86F2F">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Thời gian thi: 90 phút</w:t>
            </w:r>
          </w:p>
        </w:tc>
      </w:tr>
      <w:tr w:rsidR="00E54341" w:rsidRPr="00106133" w:rsidTr="00611C08">
        <w:trPr>
          <w:trHeight w:val="873"/>
        </w:trPr>
        <w:tc>
          <w:tcPr>
            <w:tcW w:w="595" w:type="dxa"/>
            <w:shd w:val="clear" w:color="auto" w:fill="auto"/>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lastRenderedPageBreak/>
              <w:t>3</w:t>
            </w:r>
          </w:p>
        </w:tc>
        <w:tc>
          <w:tcPr>
            <w:tcW w:w="1830" w:type="dxa"/>
            <w:shd w:val="clear" w:color="auto" w:fill="auto"/>
            <w:vAlign w:val="center"/>
          </w:tcPr>
          <w:p w:rsidR="00E54341" w:rsidRPr="00106133" w:rsidRDefault="00E54341" w:rsidP="00E54341">
            <w:pPr>
              <w:pStyle w:val="ListParagraph"/>
              <w:tabs>
                <w:tab w:val="left" w:pos="851"/>
              </w:tabs>
              <w:spacing w:after="0" w:line="312" w:lineRule="auto"/>
              <w:ind w:left="74"/>
              <w:rPr>
                <w:rFonts w:ascii="Times New Roman" w:hAnsi="Times New Roman" w:cs="Times New Roman"/>
                <w:sz w:val="20"/>
                <w:szCs w:val="20"/>
              </w:rPr>
            </w:pPr>
            <w:r w:rsidRPr="00106133">
              <w:rPr>
                <w:rFonts w:ascii="Times New Roman" w:hAnsi="Times New Roman" w:cs="Times New Roman"/>
                <w:sz w:val="20"/>
                <w:szCs w:val="20"/>
                <w:lang w:val="it-IT"/>
              </w:rPr>
              <w:t>Phân tích chính sách kinh tế - xã hội</w:t>
            </w:r>
          </w:p>
        </w:tc>
        <w:tc>
          <w:tcPr>
            <w:tcW w:w="7088" w:type="dxa"/>
            <w:shd w:val="clear" w:color="auto" w:fill="auto"/>
            <w:vAlign w:val="center"/>
          </w:tcPr>
          <w:p w:rsidR="00C9228A" w:rsidRPr="00106133" w:rsidRDefault="00C9228A" w:rsidP="00C9228A">
            <w:pPr>
              <w:tabs>
                <w:tab w:val="left" w:pos="0"/>
                <w:tab w:val="left" w:pos="11852"/>
                <w:tab w:val="left" w:pos="13824"/>
              </w:tabs>
              <w:spacing w:line="312" w:lineRule="auto"/>
              <w:ind w:right="-28"/>
              <w:jc w:val="both"/>
              <w:rPr>
                <w:rFonts w:ascii="Times New Roman" w:hAnsi="Times New Roman" w:cs="Times New Roman"/>
                <w:sz w:val="20"/>
                <w:szCs w:val="20"/>
                <w:lang w:val="es-ES"/>
              </w:rPr>
            </w:pPr>
            <w:r w:rsidRPr="00106133">
              <w:rPr>
                <w:rFonts w:ascii="Times New Roman" w:hAnsi="Times New Roman" w:cs="Times New Roman"/>
                <w:sz w:val="20"/>
                <w:szCs w:val="20"/>
                <w:lang w:val="es-ES"/>
              </w:rPr>
              <w:t xml:space="preserve">Xác định các nguyên tắc, mục tiêu, yêu cầu và các nội dung cần </w:t>
            </w:r>
            <w:r w:rsidRPr="00106133">
              <w:rPr>
                <w:rFonts w:ascii="Times New Roman" w:hAnsi="Times New Roman" w:cs="Times New Roman"/>
                <w:noProof/>
                <w:snapToGrid w:val="0"/>
                <w:sz w:val="20"/>
                <w:szCs w:val="20"/>
                <w:lang w:val="es-ES"/>
              </w:rPr>
              <w:t>thực hiện</w:t>
            </w:r>
            <w:r w:rsidRPr="00106133">
              <w:rPr>
                <w:rFonts w:ascii="Times New Roman" w:hAnsi="Times New Roman" w:cs="Times New Roman"/>
                <w:sz w:val="20"/>
                <w:szCs w:val="20"/>
                <w:lang w:val="es-ES"/>
              </w:rPr>
              <w:t xml:space="preserve"> trong việc phân tích, hoạch định và </w:t>
            </w:r>
            <w:r w:rsidRPr="00106133">
              <w:rPr>
                <w:rFonts w:ascii="Times New Roman" w:hAnsi="Times New Roman" w:cs="Times New Roman"/>
                <w:noProof/>
                <w:snapToGrid w:val="0"/>
                <w:sz w:val="20"/>
                <w:szCs w:val="20"/>
                <w:lang w:val="es-ES"/>
              </w:rPr>
              <w:t>thực hiện</w:t>
            </w:r>
            <w:r w:rsidRPr="00106133">
              <w:rPr>
                <w:rFonts w:ascii="Times New Roman" w:hAnsi="Times New Roman" w:cs="Times New Roman"/>
                <w:sz w:val="20"/>
                <w:szCs w:val="20"/>
                <w:lang w:val="es-ES"/>
              </w:rPr>
              <w:t xml:space="preserve"> các chính sách </w:t>
            </w:r>
            <w:r w:rsidRPr="00106133">
              <w:rPr>
                <w:rFonts w:ascii="Times New Roman" w:hAnsi="Times New Roman" w:cs="Times New Roman"/>
                <w:noProof/>
                <w:sz w:val="20"/>
                <w:szCs w:val="20"/>
                <w:lang w:val="es-ES"/>
              </w:rPr>
              <w:t>kinh tế</w:t>
            </w:r>
            <w:r w:rsidRPr="00106133">
              <w:rPr>
                <w:rFonts w:ascii="Times New Roman" w:hAnsi="Times New Roman" w:cs="Times New Roman"/>
                <w:sz w:val="20"/>
                <w:szCs w:val="20"/>
                <w:lang w:val="es-ES"/>
              </w:rPr>
              <w:t xml:space="preserve"> - xã hội. </w:t>
            </w:r>
          </w:p>
          <w:p w:rsidR="00E54341" w:rsidRPr="00106133" w:rsidRDefault="00E54341" w:rsidP="00E54341">
            <w:pPr>
              <w:spacing w:after="0" w:line="240" w:lineRule="auto"/>
              <w:jc w:val="both"/>
              <w:rPr>
                <w:rFonts w:ascii="Times New Roman" w:eastAsia="Times New Roman" w:hAnsi="Times New Roman" w:cs="Times New Roman"/>
                <w:color w:val="000000" w:themeColor="text1"/>
                <w:sz w:val="20"/>
                <w:szCs w:val="20"/>
              </w:rPr>
            </w:pPr>
          </w:p>
        </w:tc>
        <w:tc>
          <w:tcPr>
            <w:tcW w:w="850" w:type="dxa"/>
            <w:shd w:val="clear" w:color="000000" w:fill="FFFFFF"/>
            <w:vAlign w:val="center"/>
          </w:tcPr>
          <w:p w:rsidR="00E54341" w:rsidRPr="00106133" w:rsidRDefault="00E54341" w:rsidP="00E54341">
            <w:pPr>
              <w:pStyle w:val="ListParagraph"/>
              <w:tabs>
                <w:tab w:val="left" w:pos="851"/>
              </w:tabs>
              <w:spacing w:after="0" w:line="312" w:lineRule="auto"/>
              <w:ind w:left="0" w:firstLine="1"/>
              <w:jc w:val="center"/>
              <w:rPr>
                <w:rFonts w:ascii="Times New Roman" w:hAnsi="Times New Roman" w:cs="Times New Roman"/>
                <w:sz w:val="20"/>
                <w:szCs w:val="20"/>
              </w:rPr>
            </w:pPr>
            <w:r w:rsidRPr="00106133">
              <w:rPr>
                <w:rFonts w:ascii="Times New Roman" w:hAnsi="Times New Roman" w:cs="Times New Roman"/>
                <w:sz w:val="20"/>
                <w:szCs w:val="20"/>
              </w:rPr>
              <w:t>2</w:t>
            </w:r>
          </w:p>
        </w:tc>
        <w:tc>
          <w:tcPr>
            <w:tcW w:w="1357" w:type="dxa"/>
            <w:shd w:val="clear" w:color="000000" w:fill="FFFFFF"/>
            <w:vAlign w:val="center"/>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tcPr>
          <w:p w:rsidR="00C9228A" w:rsidRPr="00106133" w:rsidRDefault="00C9228A" w:rsidP="00C9228A">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Điểm quá trình: 30%</w:t>
            </w:r>
            <w:r w:rsidRPr="00106133">
              <w:rPr>
                <w:rFonts w:ascii="Times New Roman" w:eastAsia="Times New Roman" w:hAnsi="Times New Roman" w:cs="Times New Roman"/>
                <w:color w:val="000000" w:themeColor="text1"/>
                <w:sz w:val="20"/>
                <w:szCs w:val="20"/>
              </w:rPr>
              <w:br/>
              <w:t>- Điểm thi: 70%</w:t>
            </w:r>
          </w:p>
          <w:p w:rsidR="00C9228A" w:rsidRPr="00106133" w:rsidRDefault="00C9228A" w:rsidP="00C9228A">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Thi tự luận</w:t>
            </w:r>
          </w:p>
          <w:p w:rsidR="00E54341" w:rsidRPr="00106133" w:rsidRDefault="00C9228A" w:rsidP="00C9228A">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Thời gian thi: 90 phút</w:t>
            </w:r>
          </w:p>
        </w:tc>
      </w:tr>
      <w:tr w:rsidR="00E54341" w:rsidRPr="00106133" w:rsidTr="00D33CB6">
        <w:trPr>
          <w:trHeight w:val="786"/>
        </w:trPr>
        <w:tc>
          <w:tcPr>
            <w:tcW w:w="595" w:type="dxa"/>
            <w:shd w:val="clear" w:color="auto" w:fill="auto"/>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4</w:t>
            </w:r>
          </w:p>
        </w:tc>
        <w:tc>
          <w:tcPr>
            <w:tcW w:w="1830" w:type="dxa"/>
            <w:shd w:val="clear" w:color="auto" w:fill="auto"/>
            <w:vAlign w:val="center"/>
          </w:tcPr>
          <w:p w:rsidR="00E54341" w:rsidRPr="00106133" w:rsidRDefault="00E54341" w:rsidP="00E54341">
            <w:pPr>
              <w:pStyle w:val="ListParagraph"/>
              <w:tabs>
                <w:tab w:val="left" w:pos="851"/>
              </w:tabs>
              <w:spacing w:after="0" w:line="312" w:lineRule="auto"/>
              <w:ind w:left="74"/>
              <w:rPr>
                <w:rFonts w:ascii="Times New Roman" w:hAnsi="Times New Roman" w:cs="Times New Roman"/>
                <w:sz w:val="20"/>
                <w:szCs w:val="20"/>
                <w:lang w:val="it-IT"/>
              </w:rPr>
            </w:pPr>
            <w:r w:rsidRPr="00106133">
              <w:rPr>
                <w:rFonts w:ascii="Times New Roman" w:hAnsi="Times New Roman" w:cs="Times New Roman"/>
                <w:sz w:val="20"/>
                <w:szCs w:val="20"/>
                <w:lang w:val="it-IT"/>
              </w:rPr>
              <w:t>Toàn cầu hoá và chính sách công</w:t>
            </w:r>
          </w:p>
        </w:tc>
        <w:tc>
          <w:tcPr>
            <w:tcW w:w="7088" w:type="dxa"/>
            <w:shd w:val="clear" w:color="auto" w:fill="auto"/>
            <w:vAlign w:val="center"/>
          </w:tcPr>
          <w:p w:rsidR="00E54341" w:rsidRPr="00AF0446" w:rsidRDefault="00D8503B" w:rsidP="00AF0446">
            <w:pPr>
              <w:tabs>
                <w:tab w:val="left" w:pos="0"/>
                <w:tab w:val="left" w:pos="11852"/>
                <w:tab w:val="left" w:pos="13824"/>
              </w:tabs>
              <w:spacing w:line="312" w:lineRule="auto"/>
              <w:ind w:right="-28"/>
              <w:jc w:val="both"/>
              <w:rPr>
                <w:rFonts w:ascii="Times New Roman" w:hAnsi="Times New Roman" w:cs="Times New Roman"/>
                <w:sz w:val="20"/>
                <w:szCs w:val="20"/>
                <w:lang w:val="es-ES"/>
              </w:rPr>
            </w:pPr>
            <w:r>
              <w:rPr>
                <w:rFonts w:ascii="Times New Roman" w:hAnsi="Times New Roman" w:cs="Times New Roman"/>
                <w:sz w:val="20"/>
                <w:szCs w:val="20"/>
                <w:lang w:val="it-IT"/>
              </w:rPr>
              <w:t>T</w:t>
            </w:r>
            <w:r w:rsidR="00C9228A" w:rsidRPr="00106133">
              <w:rPr>
                <w:rFonts w:ascii="Times New Roman" w:hAnsi="Times New Roman" w:cs="Times New Roman"/>
                <w:sz w:val="20"/>
                <w:szCs w:val="20"/>
                <w:lang w:val="it-IT"/>
              </w:rPr>
              <w:t>rang bị cho NCS hệ thống lí thuyết về toàn cầu hóa và chính sách công. giúp NCS phân tích quá trình toàn cầu hoá và các vấn đề chính sách công, như toàn cầu hoá và vai trò của nhà nước trong hoạch định chính sách, toàn cầu hóa và chênh lệch phát triển, toàn cầu hóa và biến đổi khí hậu toàn cầu, toàn cầu hóa và phát triển bền vững. Trên cơ sở đó, học phần đi sâu phân tích các tác động của quá trình toàn cầu hoá đối với Việt Nam và các phản ứng chính sách của Việt Nam trước các vấn đề kinh tế chính trị quốc tế hiện nay.</w:t>
            </w:r>
          </w:p>
        </w:tc>
        <w:tc>
          <w:tcPr>
            <w:tcW w:w="850" w:type="dxa"/>
            <w:shd w:val="clear" w:color="000000" w:fill="FFFFFF"/>
            <w:vAlign w:val="center"/>
          </w:tcPr>
          <w:p w:rsidR="00E54341" w:rsidRPr="00106133" w:rsidRDefault="00E54341" w:rsidP="00E54341">
            <w:pPr>
              <w:pStyle w:val="ListParagraph"/>
              <w:tabs>
                <w:tab w:val="left" w:pos="851"/>
              </w:tabs>
              <w:spacing w:after="0" w:line="312" w:lineRule="auto"/>
              <w:ind w:left="0" w:firstLine="1"/>
              <w:jc w:val="center"/>
              <w:rPr>
                <w:rFonts w:ascii="Times New Roman" w:hAnsi="Times New Roman" w:cs="Times New Roman"/>
                <w:sz w:val="20"/>
                <w:szCs w:val="20"/>
              </w:rPr>
            </w:pPr>
            <w:r w:rsidRPr="00106133">
              <w:rPr>
                <w:rFonts w:ascii="Times New Roman" w:hAnsi="Times New Roman" w:cs="Times New Roman"/>
                <w:sz w:val="20"/>
                <w:szCs w:val="20"/>
              </w:rPr>
              <w:t>2</w:t>
            </w:r>
          </w:p>
        </w:tc>
        <w:tc>
          <w:tcPr>
            <w:tcW w:w="1357" w:type="dxa"/>
            <w:shd w:val="clear" w:color="000000" w:fill="FFFFFF"/>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000000" w:fill="FFFFFF"/>
            <w:vAlign w:val="center"/>
            <w:hideMark/>
          </w:tcPr>
          <w:p w:rsidR="001261AF" w:rsidRPr="00106133" w:rsidRDefault="001261AF" w:rsidP="001261AF">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Điểm quá trình: 30%</w:t>
            </w:r>
            <w:r w:rsidRPr="00106133">
              <w:rPr>
                <w:rFonts w:ascii="Times New Roman" w:eastAsia="Times New Roman" w:hAnsi="Times New Roman" w:cs="Times New Roman"/>
                <w:color w:val="000000" w:themeColor="text1"/>
                <w:sz w:val="20"/>
                <w:szCs w:val="20"/>
              </w:rPr>
              <w:br/>
              <w:t>- Điểm thi: 70%</w:t>
            </w:r>
          </w:p>
          <w:p w:rsidR="001261AF" w:rsidRPr="00106133" w:rsidRDefault="001261AF" w:rsidP="001261AF">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Thi tự luận</w:t>
            </w:r>
          </w:p>
          <w:p w:rsidR="00E54341" w:rsidRPr="00106133" w:rsidRDefault="001261AF" w:rsidP="001261AF">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Thời gian thi: 90 phút</w:t>
            </w:r>
          </w:p>
        </w:tc>
      </w:tr>
      <w:tr w:rsidR="00E54341" w:rsidRPr="00106133" w:rsidTr="00D33CB6">
        <w:trPr>
          <w:trHeight w:val="715"/>
        </w:trPr>
        <w:tc>
          <w:tcPr>
            <w:tcW w:w="595" w:type="dxa"/>
            <w:shd w:val="clear" w:color="auto" w:fill="auto"/>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5</w:t>
            </w:r>
          </w:p>
        </w:tc>
        <w:tc>
          <w:tcPr>
            <w:tcW w:w="1830" w:type="dxa"/>
            <w:shd w:val="clear" w:color="auto" w:fill="auto"/>
            <w:vAlign w:val="center"/>
          </w:tcPr>
          <w:p w:rsidR="00E54341" w:rsidRPr="00106133" w:rsidRDefault="00E54341" w:rsidP="00E54341">
            <w:pPr>
              <w:pStyle w:val="ListParagraph"/>
              <w:tabs>
                <w:tab w:val="left" w:pos="851"/>
              </w:tabs>
              <w:spacing w:after="0" w:line="312" w:lineRule="auto"/>
              <w:ind w:left="74"/>
              <w:rPr>
                <w:rFonts w:ascii="Times New Roman" w:hAnsi="Times New Roman" w:cs="Times New Roman"/>
                <w:sz w:val="20"/>
                <w:szCs w:val="20"/>
                <w:lang w:val="it-IT"/>
              </w:rPr>
            </w:pPr>
            <w:r w:rsidRPr="00106133">
              <w:rPr>
                <w:rFonts w:ascii="Times New Roman" w:hAnsi="Times New Roman" w:cs="Times New Roman"/>
                <w:sz w:val="20"/>
                <w:szCs w:val="20"/>
                <w:lang w:val="it-IT"/>
              </w:rPr>
              <w:t>Đàm phán và quản lý xung đột</w:t>
            </w:r>
          </w:p>
        </w:tc>
        <w:tc>
          <w:tcPr>
            <w:tcW w:w="7088" w:type="dxa"/>
            <w:shd w:val="clear" w:color="auto" w:fill="auto"/>
            <w:vAlign w:val="center"/>
          </w:tcPr>
          <w:p w:rsidR="00E54341" w:rsidRPr="00106133" w:rsidRDefault="00D8503B" w:rsidP="00E54341">
            <w:pPr>
              <w:spacing w:after="0" w:line="240" w:lineRule="auto"/>
              <w:jc w:val="both"/>
              <w:rPr>
                <w:rFonts w:ascii="Times New Roman" w:eastAsia="Times New Roman" w:hAnsi="Times New Roman" w:cs="Times New Roman"/>
                <w:color w:val="000000" w:themeColor="text1"/>
                <w:sz w:val="20"/>
                <w:szCs w:val="20"/>
              </w:rPr>
            </w:pPr>
            <w:r>
              <w:rPr>
                <w:rFonts w:ascii="Times New Roman" w:hAnsi="Times New Roman" w:cs="Times New Roman"/>
                <w:sz w:val="20"/>
                <w:szCs w:val="20"/>
              </w:rPr>
              <w:t>G</w:t>
            </w:r>
            <w:r w:rsidR="00D52AEB" w:rsidRPr="00106133">
              <w:rPr>
                <w:rFonts w:ascii="Times New Roman" w:hAnsi="Times New Roman" w:cs="Times New Roman"/>
                <w:sz w:val="20"/>
                <w:szCs w:val="20"/>
              </w:rPr>
              <w:t>iúp NCS hiểu được các vấn đề lý thuyết, quá trình và thực tiễn của công tác đàm phán, giải quyết xung đột và quản lý các mối quan hệ nhằm trở thành một nhà thương thuyết giỏi trong mọi tình huống. NCS sẽ được tìm hiểu các nguyên tắc, chiến lược, chiến thuật trong đàm phán và giải quyết xung đột, cũng như các vấn đề về cá tính, văn hóa, đa nhân cách… và các vấn đề về tâm lý trong đàm phán.</w:t>
            </w:r>
          </w:p>
        </w:tc>
        <w:tc>
          <w:tcPr>
            <w:tcW w:w="850" w:type="dxa"/>
            <w:shd w:val="clear" w:color="000000" w:fill="FFFFFF"/>
            <w:vAlign w:val="center"/>
          </w:tcPr>
          <w:p w:rsidR="00E54341" w:rsidRPr="00106133" w:rsidRDefault="00E54341" w:rsidP="00E54341">
            <w:pPr>
              <w:pStyle w:val="ListParagraph"/>
              <w:tabs>
                <w:tab w:val="left" w:pos="851"/>
              </w:tabs>
              <w:spacing w:after="0" w:line="312" w:lineRule="auto"/>
              <w:ind w:left="0" w:firstLine="1"/>
              <w:jc w:val="center"/>
              <w:rPr>
                <w:rFonts w:ascii="Times New Roman" w:hAnsi="Times New Roman" w:cs="Times New Roman"/>
                <w:sz w:val="20"/>
                <w:szCs w:val="20"/>
              </w:rPr>
            </w:pPr>
            <w:r w:rsidRPr="00106133">
              <w:rPr>
                <w:rFonts w:ascii="Times New Roman" w:hAnsi="Times New Roman" w:cs="Times New Roman"/>
                <w:sz w:val="20"/>
                <w:szCs w:val="20"/>
              </w:rPr>
              <w:t>2</w:t>
            </w:r>
          </w:p>
        </w:tc>
        <w:tc>
          <w:tcPr>
            <w:tcW w:w="1357" w:type="dxa"/>
            <w:shd w:val="clear" w:color="000000" w:fill="FFFFFF"/>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000000" w:fill="FFFFFF"/>
            <w:vAlign w:val="center"/>
            <w:hideMark/>
          </w:tcPr>
          <w:p w:rsidR="00D52AEB" w:rsidRPr="00106133" w:rsidRDefault="00D52AEB" w:rsidP="00D52AEB">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Điểm quá trình: 30%</w:t>
            </w:r>
            <w:r w:rsidRPr="00106133">
              <w:rPr>
                <w:rFonts w:ascii="Times New Roman" w:eastAsia="Times New Roman" w:hAnsi="Times New Roman" w:cs="Times New Roman"/>
                <w:color w:val="000000" w:themeColor="text1"/>
                <w:sz w:val="20"/>
                <w:szCs w:val="20"/>
              </w:rPr>
              <w:br/>
              <w:t>- Điểm thi: 70%</w:t>
            </w:r>
          </w:p>
          <w:p w:rsidR="00D52AEB" w:rsidRPr="00106133" w:rsidRDefault="00D52AEB" w:rsidP="00D52AEB">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Thi tự luận</w:t>
            </w:r>
          </w:p>
          <w:p w:rsidR="00E54341" w:rsidRPr="00106133" w:rsidRDefault="00D52AEB" w:rsidP="00D52AEB">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Thời gian thi: 90 phút</w:t>
            </w:r>
          </w:p>
        </w:tc>
      </w:tr>
      <w:tr w:rsidR="00E54341" w:rsidRPr="00106133" w:rsidTr="00D33CB6">
        <w:trPr>
          <w:trHeight w:val="840"/>
        </w:trPr>
        <w:tc>
          <w:tcPr>
            <w:tcW w:w="595" w:type="dxa"/>
            <w:shd w:val="clear" w:color="auto" w:fill="auto"/>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6</w:t>
            </w:r>
          </w:p>
        </w:tc>
        <w:tc>
          <w:tcPr>
            <w:tcW w:w="1830" w:type="dxa"/>
            <w:shd w:val="clear" w:color="auto" w:fill="auto"/>
            <w:vAlign w:val="center"/>
          </w:tcPr>
          <w:p w:rsidR="00E54341" w:rsidRPr="00106133" w:rsidRDefault="00E54341" w:rsidP="00E54341">
            <w:pPr>
              <w:pStyle w:val="ListParagraph"/>
              <w:tabs>
                <w:tab w:val="left" w:pos="851"/>
              </w:tabs>
              <w:spacing w:after="0" w:line="312" w:lineRule="auto"/>
              <w:ind w:left="74"/>
              <w:rPr>
                <w:rFonts w:ascii="Times New Roman" w:hAnsi="Times New Roman" w:cs="Times New Roman"/>
                <w:sz w:val="20"/>
                <w:szCs w:val="20"/>
                <w:lang w:val="it-IT"/>
              </w:rPr>
            </w:pPr>
            <w:r w:rsidRPr="00106133">
              <w:rPr>
                <w:rFonts w:ascii="Times New Roman" w:hAnsi="Times New Roman" w:cs="Times New Roman"/>
                <w:sz w:val="20"/>
                <w:szCs w:val="20"/>
                <w:lang w:val="it-IT"/>
              </w:rPr>
              <w:t>Quản trị rủi ro</w:t>
            </w:r>
          </w:p>
        </w:tc>
        <w:tc>
          <w:tcPr>
            <w:tcW w:w="7088" w:type="dxa"/>
            <w:shd w:val="clear" w:color="auto" w:fill="auto"/>
            <w:vAlign w:val="center"/>
          </w:tcPr>
          <w:p w:rsidR="002353B0" w:rsidRPr="00106133" w:rsidRDefault="002353B0" w:rsidP="002353B0">
            <w:pPr>
              <w:widowControl w:val="0"/>
              <w:spacing w:line="312" w:lineRule="auto"/>
              <w:jc w:val="both"/>
              <w:rPr>
                <w:rFonts w:ascii="Times New Roman" w:hAnsi="Times New Roman" w:cs="Times New Roman"/>
                <w:sz w:val="20"/>
                <w:szCs w:val="20"/>
                <w:lang w:val="es-ES"/>
              </w:rPr>
            </w:pPr>
            <w:r w:rsidRPr="00106133">
              <w:rPr>
                <w:rFonts w:ascii="Times New Roman" w:hAnsi="Times New Roman" w:cs="Times New Roman"/>
                <w:sz w:val="20"/>
                <w:szCs w:val="20"/>
                <w:lang w:val="es-ES"/>
              </w:rPr>
              <w:t>Giúp người học có thêm hiểu biết và kinh nghiệm cụ thể về quản trị rủi ro cho các đối tượng này. Người học sẽ được tìm hiểu thêm về quản trị rủi ro cho các dự án lớn.</w:t>
            </w:r>
          </w:p>
          <w:p w:rsidR="00E54341" w:rsidRPr="00106133" w:rsidRDefault="00E54341" w:rsidP="00E54341">
            <w:pPr>
              <w:spacing w:after="0" w:line="240" w:lineRule="auto"/>
              <w:jc w:val="both"/>
              <w:rPr>
                <w:rFonts w:ascii="Times New Roman" w:eastAsia="Times New Roman" w:hAnsi="Times New Roman" w:cs="Times New Roman"/>
                <w:color w:val="000000" w:themeColor="text1"/>
                <w:sz w:val="20"/>
                <w:szCs w:val="20"/>
              </w:rPr>
            </w:pPr>
          </w:p>
        </w:tc>
        <w:tc>
          <w:tcPr>
            <w:tcW w:w="850" w:type="dxa"/>
            <w:shd w:val="clear" w:color="000000" w:fill="FFFFFF"/>
            <w:vAlign w:val="center"/>
          </w:tcPr>
          <w:p w:rsidR="00E54341" w:rsidRPr="00106133" w:rsidRDefault="00E54341" w:rsidP="00E54341">
            <w:pPr>
              <w:pStyle w:val="ListParagraph"/>
              <w:tabs>
                <w:tab w:val="left" w:pos="851"/>
              </w:tabs>
              <w:spacing w:after="0" w:line="312" w:lineRule="auto"/>
              <w:ind w:left="0" w:firstLine="1"/>
              <w:jc w:val="center"/>
              <w:rPr>
                <w:rFonts w:ascii="Times New Roman" w:hAnsi="Times New Roman" w:cs="Times New Roman"/>
                <w:sz w:val="20"/>
                <w:szCs w:val="20"/>
              </w:rPr>
            </w:pPr>
            <w:r w:rsidRPr="00106133">
              <w:rPr>
                <w:rFonts w:ascii="Times New Roman" w:hAnsi="Times New Roman" w:cs="Times New Roman"/>
                <w:sz w:val="20"/>
                <w:szCs w:val="20"/>
              </w:rPr>
              <w:t>2</w:t>
            </w:r>
          </w:p>
        </w:tc>
        <w:tc>
          <w:tcPr>
            <w:tcW w:w="1357" w:type="dxa"/>
            <w:shd w:val="clear" w:color="000000" w:fill="FFFFFF"/>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2353B0" w:rsidRPr="00106133" w:rsidRDefault="00E54341" w:rsidP="002353B0">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 </w:t>
            </w:r>
            <w:r w:rsidR="002353B0" w:rsidRPr="00106133">
              <w:rPr>
                <w:rFonts w:ascii="Times New Roman" w:eastAsia="Times New Roman" w:hAnsi="Times New Roman" w:cs="Times New Roman"/>
                <w:color w:val="000000" w:themeColor="text1"/>
                <w:sz w:val="20"/>
                <w:szCs w:val="20"/>
              </w:rPr>
              <w:t>Điểm quá trình: 30%</w:t>
            </w:r>
            <w:r w:rsidR="002353B0" w:rsidRPr="00106133">
              <w:rPr>
                <w:rFonts w:ascii="Times New Roman" w:eastAsia="Times New Roman" w:hAnsi="Times New Roman" w:cs="Times New Roman"/>
                <w:color w:val="000000" w:themeColor="text1"/>
                <w:sz w:val="20"/>
                <w:szCs w:val="20"/>
              </w:rPr>
              <w:br/>
              <w:t>- Điểm thi: 70%</w:t>
            </w:r>
          </w:p>
          <w:p w:rsidR="002353B0" w:rsidRPr="00106133" w:rsidRDefault="002353B0" w:rsidP="002353B0">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Thi tự luận</w:t>
            </w:r>
          </w:p>
          <w:p w:rsidR="00E54341" w:rsidRPr="00106133" w:rsidRDefault="002353B0" w:rsidP="002353B0">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Thời gian thi: 90 phút</w:t>
            </w:r>
          </w:p>
        </w:tc>
      </w:tr>
      <w:tr w:rsidR="00E54341" w:rsidRPr="00106133" w:rsidTr="00D33CB6">
        <w:trPr>
          <w:trHeight w:val="969"/>
        </w:trPr>
        <w:tc>
          <w:tcPr>
            <w:tcW w:w="595" w:type="dxa"/>
            <w:shd w:val="clear" w:color="auto" w:fill="auto"/>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7</w:t>
            </w:r>
          </w:p>
        </w:tc>
        <w:tc>
          <w:tcPr>
            <w:tcW w:w="1830" w:type="dxa"/>
            <w:shd w:val="clear" w:color="auto" w:fill="auto"/>
            <w:vAlign w:val="center"/>
          </w:tcPr>
          <w:p w:rsidR="00E54341" w:rsidRPr="00106133" w:rsidRDefault="00E54341" w:rsidP="00E54341">
            <w:pPr>
              <w:pStyle w:val="ListParagraph"/>
              <w:tabs>
                <w:tab w:val="left" w:pos="851"/>
              </w:tabs>
              <w:spacing w:after="0" w:line="312" w:lineRule="auto"/>
              <w:ind w:left="74"/>
              <w:rPr>
                <w:rFonts w:ascii="Times New Roman" w:hAnsi="Times New Roman" w:cs="Times New Roman"/>
                <w:sz w:val="20"/>
                <w:szCs w:val="20"/>
                <w:lang w:val="it-IT"/>
              </w:rPr>
            </w:pPr>
            <w:r w:rsidRPr="00106133">
              <w:rPr>
                <w:rFonts w:ascii="Times New Roman" w:hAnsi="Times New Roman" w:cs="Times New Roman"/>
                <w:sz w:val="20"/>
                <w:szCs w:val="20"/>
                <w:lang w:val="it-IT"/>
              </w:rPr>
              <w:t>Hoạch định phát triển</w:t>
            </w:r>
            <w:r w:rsidRPr="00106133">
              <w:rPr>
                <w:rFonts w:ascii="Times New Roman" w:eastAsia="Calibri" w:hAnsi="Times New Roman" w:cs="Times New Roman"/>
                <w:sz w:val="20"/>
                <w:szCs w:val="20"/>
                <w:lang w:val="it-IT"/>
              </w:rPr>
              <w:t xml:space="preserve"> kinh tế xã hội</w:t>
            </w:r>
          </w:p>
        </w:tc>
        <w:tc>
          <w:tcPr>
            <w:tcW w:w="7088" w:type="dxa"/>
            <w:shd w:val="clear" w:color="auto" w:fill="auto"/>
            <w:vAlign w:val="center"/>
          </w:tcPr>
          <w:p w:rsidR="00E54341" w:rsidRPr="00106133" w:rsidRDefault="00B93119" w:rsidP="00B93119">
            <w:pPr>
              <w:tabs>
                <w:tab w:val="left" w:pos="851"/>
              </w:tabs>
              <w:spacing w:line="312" w:lineRule="auto"/>
              <w:rPr>
                <w:rFonts w:ascii="Times New Roman" w:hAnsi="Times New Roman" w:cs="Times New Roman"/>
                <w:sz w:val="20"/>
                <w:szCs w:val="20"/>
              </w:rPr>
            </w:pPr>
            <w:r w:rsidRPr="00106133">
              <w:rPr>
                <w:rFonts w:ascii="Times New Roman" w:hAnsi="Times New Roman" w:cs="Times New Roman"/>
                <w:sz w:val="20"/>
                <w:szCs w:val="20"/>
              </w:rPr>
              <w:t>Nghiên cứu sinh có thể tích luỹ kiến thức để tổng hợp, phân tích, luận giải các chính sách và các hoạt động quản lý kinh tế trên cơ sở những kiến thức nền tảng và nâng cao về kinh tế học, và các vấn đề về toàn cầu hóa. Nghiên cứu sinh làm chủ được các giá trị cốt lõi, quan trọng trong học thuật, phát triển các nguyên lý, học thuyết của chuyên ngành quản lý kinh tế và có khả năng áp dụng các kiến thức về quản lý kinh tế trong triển khai, tổng kết, đánh giá và phản biện các chính sách kinh tế của nhà nước;</w:t>
            </w:r>
          </w:p>
        </w:tc>
        <w:tc>
          <w:tcPr>
            <w:tcW w:w="850" w:type="dxa"/>
            <w:shd w:val="clear" w:color="000000" w:fill="FFFFFF"/>
            <w:vAlign w:val="center"/>
          </w:tcPr>
          <w:p w:rsidR="00E54341" w:rsidRPr="00106133" w:rsidRDefault="00E54341" w:rsidP="00E54341">
            <w:pPr>
              <w:pStyle w:val="ListParagraph"/>
              <w:tabs>
                <w:tab w:val="left" w:pos="851"/>
              </w:tabs>
              <w:spacing w:after="0" w:line="312" w:lineRule="auto"/>
              <w:ind w:left="0" w:firstLine="1"/>
              <w:jc w:val="center"/>
              <w:rPr>
                <w:rFonts w:ascii="Times New Roman" w:hAnsi="Times New Roman" w:cs="Times New Roman"/>
                <w:sz w:val="20"/>
                <w:szCs w:val="20"/>
              </w:rPr>
            </w:pPr>
            <w:r w:rsidRPr="00106133">
              <w:rPr>
                <w:rFonts w:ascii="Times New Roman" w:hAnsi="Times New Roman" w:cs="Times New Roman"/>
                <w:sz w:val="20"/>
                <w:szCs w:val="20"/>
              </w:rPr>
              <w:t>2</w:t>
            </w:r>
          </w:p>
        </w:tc>
        <w:tc>
          <w:tcPr>
            <w:tcW w:w="1357" w:type="dxa"/>
            <w:shd w:val="clear" w:color="000000" w:fill="FFFFFF"/>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8A51DD" w:rsidRPr="00106133" w:rsidRDefault="008A51DD" w:rsidP="00B93119">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-Điểm quá trình: 30%</w:t>
            </w:r>
          </w:p>
          <w:p w:rsidR="00B93119" w:rsidRPr="00106133" w:rsidRDefault="008A51DD" w:rsidP="00B93119">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 </w:t>
            </w:r>
            <w:r w:rsidR="00B93119" w:rsidRPr="00106133">
              <w:rPr>
                <w:rFonts w:ascii="Times New Roman" w:eastAsia="Times New Roman" w:hAnsi="Times New Roman" w:cs="Times New Roman"/>
                <w:color w:val="000000" w:themeColor="text1"/>
                <w:sz w:val="20"/>
                <w:szCs w:val="20"/>
              </w:rPr>
              <w:t>Điểm thi: 70%</w:t>
            </w:r>
          </w:p>
          <w:p w:rsidR="00B93119" w:rsidRPr="00106133" w:rsidRDefault="00B93119" w:rsidP="00B93119">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Thi tự luận</w:t>
            </w:r>
          </w:p>
          <w:p w:rsidR="00E54341" w:rsidRPr="00106133" w:rsidRDefault="00B93119" w:rsidP="00B93119">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 Thời gian thi: 90 phút </w:t>
            </w:r>
          </w:p>
        </w:tc>
      </w:tr>
      <w:tr w:rsidR="00E54341" w:rsidRPr="00106133" w:rsidTr="00D33CB6">
        <w:trPr>
          <w:trHeight w:val="659"/>
        </w:trPr>
        <w:tc>
          <w:tcPr>
            <w:tcW w:w="595" w:type="dxa"/>
            <w:shd w:val="clear" w:color="auto" w:fill="auto"/>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8</w:t>
            </w:r>
          </w:p>
        </w:tc>
        <w:tc>
          <w:tcPr>
            <w:tcW w:w="1830" w:type="dxa"/>
            <w:shd w:val="clear" w:color="auto" w:fill="auto"/>
            <w:vAlign w:val="center"/>
          </w:tcPr>
          <w:p w:rsidR="00E54341" w:rsidRPr="00106133" w:rsidRDefault="00E54341" w:rsidP="00E54341">
            <w:pPr>
              <w:pStyle w:val="ListParagraph"/>
              <w:tabs>
                <w:tab w:val="left" w:pos="851"/>
              </w:tabs>
              <w:spacing w:after="0" w:line="312" w:lineRule="auto"/>
              <w:ind w:left="74"/>
              <w:rPr>
                <w:rFonts w:ascii="Times New Roman" w:hAnsi="Times New Roman" w:cs="Times New Roman"/>
                <w:sz w:val="20"/>
                <w:szCs w:val="20"/>
                <w:lang w:val="it-IT"/>
              </w:rPr>
            </w:pPr>
            <w:r w:rsidRPr="00106133">
              <w:rPr>
                <w:rFonts w:ascii="Times New Roman" w:hAnsi="Times New Roman" w:cs="Times New Roman"/>
                <w:sz w:val="20"/>
                <w:szCs w:val="20"/>
                <w:lang w:val="it-IT"/>
              </w:rPr>
              <w:t>Các lý thuyết quản lý kinh tế hiện đại</w:t>
            </w:r>
          </w:p>
        </w:tc>
        <w:tc>
          <w:tcPr>
            <w:tcW w:w="7088" w:type="dxa"/>
            <w:shd w:val="clear" w:color="auto" w:fill="auto"/>
            <w:vAlign w:val="center"/>
          </w:tcPr>
          <w:p w:rsidR="00E54341" w:rsidRPr="00AF0446" w:rsidRDefault="00B40954" w:rsidP="00AF0446">
            <w:pPr>
              <w:spacing w:line="312" w:lineRule="auto"/>
              <w:jc w:val="both"/>
              <w:rPr>
                <w:rFonts w:ascii="Times New Roman" w:hAnsi="Times New Roman" w:cs="Times New Roman"/>
                <w:sz w:val="20"/>
                <w:szCs w:val="20"/>
                <w:lang w:val="vi-VN"/>
              </w:rPr>
            </w:pPr>
            <w:r>
              <w:rPr>
                <w:rFonts w:ascii="Times New Roman" w:hAnsi="Times New Roman" w:cs="Times New Roman"/>
                <w:sz w:val="20"/>
                <w:szCs w:val="20"/>
              </w:rPr>
              <w:t>C</w:t>
            </w:r>
            <w:r w:rsidR="00B93119" w:rsidRPr="00106133">
              <w:rPr>
                <w:rFonts w:ascii="Times New Roman" w:hAnsi="Times New Roman" w:cs="Times New Roman"/>
                <w:sz w:val="20"/>
                <w:szCs w:val="20"/>
                <w:lang w:val="vi-VN"/>
              </w:rPr>
              <w:t xml:space="preserve">ung cấp cho người học các vấn đề mang tính lý thuyết, lý luận cốt yếu của quản lý kinh tế trong dòng chảy lịch sử, nhấn mạnh tính kế thừa và phát triển của các lý thuyết quản lý kinh tế thích nghi với những thay đổi trong bối cảnh kinh tế, xã hội và công nghệ hiện đại. Với các công cụ lý thuyết này, học phần giúp NCS phân tích và áp dụng  </w:t>
            </w:r>
            <w:r w:rsidR="00B93119" w:rsidRPr="00106133">
              <w:rPr>
                <w:rFonts w:ascii="Times New Roman" w:hAnsi="Times New Roman" w:cs="Times New Roman"/>
                <w:sz w:val="20"/>
                <w:szCs w:val="20"/>
                <w:lang w:val="vi-VN"/>
              </w:rPr>
              <w:lastRenderedPageBreak/>
              <w:t xml:space="preserve">vào lý giải các vấn đề quản lý kinh tế trên thế giới nói chung và ở Việt nam hiện nay nói riêng. </w:t>
            </w:r>
            <w:bookmarkStart w:id="0" w:name="_GoBack"/>
            <w:bookmarkEnd w:id="0"/>
          </w:p>
        </w:tc>
        <w:tc>
          <w:tcPr>
            <w:tcW w:w="850" w:type="dxa"/>
            <w:shd w:val="clear" w:color="000000" w:fill="FFFFFF"/>
            <w:vAlign w:val="center"/>
          </w:tcPr>
          <w:p w:rsidR="00E54341" w:rsidRPr="00106133" w:rsidRDefault="00E54341" w:rsidP="00E54341">
            <w:pPr>
              <w:pStyle w:val="ListParagraph"/>
              <w:tabs>
                <w:tab w:val="left" w:pos="851"/>
              </w:tabs>
              <w:spacing w:after="0" w:line="312" w:lineRule="auto"/>
              <w:ind w:left="0" w:firstLine="1"/>
              <w:jc w:val="center"/>
              <w:rPr>
                <w:rFonts w:ascii="Times New Roman" w:hAnsi="Times New Roman" w:cs="Times New Roman"/>
                <w:sz w:val="20"/>
                <w:szCs w:val="20"/>
              </w:rPr>
            </w:pPr>
            <w:r w:rsidRPr="00106133">
              <w:rPr>
                <w:rFonts w:ascii="Times New Roman" w:hAnsi="Times New Roman" w:cs="Times New Roman"/>
                <w:sz w:val="20"/>
                <w:szCs w:val="20"/>
              </w:rPr>
              <w:lastRenderedPageBreak/>
              <w:t>2</w:t>
            </w:r>
          </w:p>
        </w:tc>
        <w:tc>
          <w:tcPr>
            <w:tcW w:w="1357" w:type="dxa"/>
            <w:shd w:val="clear" w:color="000000" w:fill="FFFFFF"/>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93119" w:rsidRPr="00106133" w:rsidRDefault="00E54341" w:rsidP="00B93119">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-Điểm quá trình: </w:t>
            </w:r>
            <w:r w:rsidR="008A51DD" w:rsidRPr="00106133">
              <w:rPr>
                <w:rFonts w:ascii="Times New Roman" w:eastAsia="Times New Roman" w:hAnsi="Times New Roman" w:cs="Times New Roman"/>
                <w:color w:val="000000" w:themeColor="text1"/>
                <w:sz w:val="20"/>
                <w:szCs w:val="20"/>
              </w:rPr>
              <w:t>3</w:t>
            </w:r>
            <w:r w:rsidRPr="00106133">
              <w:rPr>
                <w:rFonts w:ascii="Times New Roman" w:eastAsia="Times New Roman" w:hAnsi="Times New Roman" w:cs="Times New Roman"/>
                <w:color w:val="000000" w:themeColor="text1"/>
                <w:sz w:val="20"/>
                <w:szCs w:val="20"/>
              </w:rPr>
              <w:t>0%</w:t>
            </w:r>
            <w:r w:rsidRPr="00106133">
              <w:rPr>
                <w:rFonts w:ascii="Times New Roman" w:eastAsia="Times New Roman" w:hAnsi="Times New Roman" w:cs="Times New Roman"/>
                <w:color w:val="000000" w:themeColor="text1"/>
                <w:sz w:val="20"/>
                <w:szCs w:val="20"/>
              </w:rPr>
              <w:br/>
            </w:r>
            <w:r w:rsidR="00B93119" w:rsidRPr="00106133">
              <w:rPr>
                <w:rFonts w:ascii="Times New Roman" w:eastAsia="Times New Roman" w:hAnsi="Times New Roman" w:cs="Times New Roman"/>
                <w:color w:val="000000" w:themeColor="text1"/>
                <w:sz w:val="20"/>
                <w:szCs w:val="20"/>
              </w:rPr>
              <w:t>- Điểm thi: 70%</w:t>
            </w:r>
          </w:p>
          <w:p w:rsidR="00B93119" w:rsidRPr="00106133" w:rsidRDefault="00B93119" w:rsidP="00B93119">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Thi tự luận</w:t>
            </w:r>
          </w:p>
          <w:p w:rsidR="00E54341" w:rsidRPr="00106133" w:rsidRDefault="00B93119" w:rsidP="00B93119">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 Thời gian thi: 90 phút </w:t>
            </w:r>
          </w:p>
        </w:tc>
      </w:tr>
      <w:tr w:rsidR="00E54341" w:rsidRPr="00106133" w:rsidTr="00D33CB6">
        <w:trPr>
          <w:trHeight w:val="431"/>
        </w:trPr>
        <w:tc>
          <w:tcPr>
            <w:tcW w:w="595" w:type="dxa"/>
            <w:shd w:val="clear" w:color="auto" w:fill="auto"/>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lastRenderedPageBreak/>
              <w:t>9</w:t>
            </w:r>
          </w:p>
        </w:tc>
        <w:tc>
          <w:tcPr>
            <w:tcW w:w="1830" w:type="dxa"/>
            <w:shd w:val="clear" w:color="auto" w:fill="auto"/>
            <w:vAlign w:val="center"/>
          </w:tcPr>
          <w:p w:rsidR="00E54341" w:rsidRPr="00106133" w:rsidRDefault="00E54341" w:rsidP="00E54341">
            <w:pPr>
              <w:pStyle w:val="ListParagraph"/>
              <w:tabs>
                <w:tab w:val="left" w:pos="851"/>
              </w:tabs>
              <w:spacing w:after="0" w:line="312" w:lineRule="auto"/>
              <w:ind w:left="74"/>
              <w:rPr>
                <w:rFonts w:ascii="Times New Roman" w:hAnsi="Times New Roman" w:cs="Times New Roman"/>
                <w:sz w:val="20"/>
                <w:szCs w:val="20"/>
                <w:lang w:val="it-IT"/>
              </w:rPr>
            </w:pPr>
            <w:r w:rsidRPr="00106133">
              <w:rPr>
                <w:rFonts w:ascii="Times New Roman" w:hAnsi="Times New Roman" w:cs="Times New Roman"/>
                <w:sz w:val="20"/>
                <w:szCs w:val="20"/>
                <w:lang w:val="it-IT"/>
              </w:rPr>
              <w:t>Quản lý công trong điều kiện toàn cầu hoá</w:t>
            </w:r>
          </w:p>
        </w:tc>
        <w:tc>
          <w:tcPr>
            <w:tcW w:w="7088" w:type="dxa"/>
            <w:shd w:val="clear" w:color="auto" w:fill="auto"/>
            <w:vAlign w:val="center"/>
          </w:tcPr>
          <w:p w:rsidR="00E54341" w:rsidRPr="00106133" w:rsidRDefault="00512BAC" w:rsidP="001F154A">
            <w:pPr>
              <w:spacing w:line="312" w:lineRule="auto"/>
              <w:jc w:val="both"/>
              <w:rPr>
                <w:rFonts w:ascii="Times New Roman" w:hAnsi="Times New Roman" w:cs="Times New Roman"/>
                <w:sz w:val="20"/>
                <w:szCs w:val="20"/>
                <w:lang w:val="nl-NL"/>
              </w:rPr>
            </w:pPr>
            <w:r>
              <w:rPr>
                <w:rFonts w:ascii="Times New Roman" w:hAnsi="Times New Roman" w:cs="Times New Roman"/>
                <w:sz w:val="20"/>
                <w:szCs w:val="20"/>
                <w:lang w:val="nl-NL"/>
              </w:rPr>
              <w:t>T</w:t>
            </w:r>
            <w:r w:rsidR="001F154A" w:rsidRPr="00106133">
              <w:rPr>
                <w:rFonts w:ascii="Times New Roman" w:hAnsi="Times New Roman" w:cs="Times New Roman"/>
                <w:sz w:val="20"/>
                <w:szCs w:val="20"/>
                <w:lang w:val="nl-NL"/>
              </w:rPr>
              <w:t>rang bị cho NCS hệ thống lí thuyết về toàn cầu hóa và quản lý công. Với các công cụ lý thuyết này, học phần giúp NCS phân tích quá trình toàn cầu hoá và các vấn đề của quản lý công, như toàn cầu hoá và vai trò của nhà nước trong quản lý, cung ứng các dịch vụ công cơ bản, sự biến đổi của hành chính công dưới tác động của toàn cầu hoá… Trên cơ sở đó, học phần đi sâu phân tích các tác động của quá trình toàn cầu hoá đối với quản lý công ở Việt Nam.</w:t>
            </w:r>
          </w:p>
        </w:tc>
        <w:tc>
          <w:tcPr>
            <w:tcW w:w="850" w:type="dxa"/>
            <w:shd w:val="clear" w:color="000000" w:fill="FFFFFF"/>
            <w:vAlign w:val="center"/>
          </w:tcPr>
          <w:p w:rsidR="00E54341" w:rsidRPr="00106133" w:rsidRDefault="00E54341" w:rsidP="00E54341">
            <w:pPr>
              <w:pStyle w:val="ListParagraph"/>
              <w:tabs>
                <w:tab w:val="left" w:pos="851"/>
              </w:tabs>
              <w:spacing w:after="0" w:line="312" w:lineRule="auto"/>
              <w:ind w:left="0" w:firstLine="1"/>
              <w:jc w:val="center"/>
              <w:rPr>
                <w:rFonts w:ascii="Times New Roman" w:hAnsi="Times New Roman" w:cs="Times New Roman"/>
                <w:sz w:val="20"/>
                <w:szCs w:val="20"/>
              </w:rPr>
            </w:pPr>
            <w:r w:rsidRPr="00106133">
              <w:rPr>
                <w:rFonts w:ascii="Times New Roman" w:hAnsi="Times New Roman" w:cs="Times New Roman"/>
                <w:sz w:val="20"/>
                <w:szCs w:val="20"/>
              </w:rPr>
              <w:t>2</w:t>
            </w:r>
          </w:p>
        </w:tc>
        <w:tc>
          <w:tcPr>
            <w:tcW w:w="1357" w:type="dxa"/>
            <w:shd w:val="clear" w:color="000000" w:fill="FFFFFF"/>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Trong thời gian 24 tháng kể từ khi Trân trọng!</w:t>
            </w:r>
          </w:p>
        </w:tc>
        <w:tc>
          <w:tcPr>
            <w:tcW w:w="3037" w:type="dxa"/>
            <w:shd w:val="clear" w:color="000000" w:fill="FFFFFF"/>
            <w:vAlign w:val="center"/>
            <w:hideMark/>
          </w:tcPr>
          <w:p w:rsidR="001F154A" w:rsidRPr="00106133" w:rsidRDefault="001F154A" w:rsidP="001F154A">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w:t>
            </w:r>
            <w:r w:rsidR="00BC13D1" w:rsidRPr="00106133">
              <w:rPr>
                <w:rFonts w:ascii="Times New Roman" w:eastAsia="Times New Roman" w:hAnsi="Times New Roman" w:cs="Times New Roman"/>
                <w:color w:val="000000" w:themeColor="text1"/>
                <w:sz w:val="20"/>
                <w:szCs w:val="20"/>
              </w:rPr>
              <w:t xml:space="preserve"> </w:t>
            </w:r>
            <w:r w:rsidRPr="00106133">
              <w:rPr>
                <w:rFonts w:ascii="Times New Roman" w:eastAsia="Times New Roman" w:hAnsi="Times New Roman" w:cs="Times New Roman"/>
                <w:color w:val="000000" w:themeColor="text1"/>
                <w:sz w:val="20"/>
                <w:szCs w:val="20"/>
              </w:rPr>
              <w:t xml:space="preserve">Điểm quá trình: </w:t>
            </w:r>
            <w:r w:rsidR="008A51DD" w:rsidRPr="00106133">
              <w:rPr>
                <w:rFonts w:ascii="Times New Roman" w:eastAsia="Times New Roman" w:hAnsi="Times New Roman" w:cs="Times New Roman"/>
                <w:color w:val="000000" w:themeColor="text1"/>
                <w:sz w:val="20"/>
                <w:szCs w:val="20"/>
              </w:rPr>
              <w:t>3</w:t>
            </w:r>
            <w:r w:rsidRPr="00106133">
              <w:rPr>
                <w:rFonts w:ascii="Times New Roman" w:eastAsia="Times New Roman" w:hAnsi="Times New Roman" w:cs="Times New Roman"/>
                <w:color w:val="000000" w:themeColor="text1"/>
                <w:sz w:val="20"/>
                <w:szCs w:val="20"/>
              </w:rPr>
              <w:t>0%</w:t>
            </w:r>
            <w:r w:rsidRPr="00106133">
              <w:rPr>
                <w:rFonts w:ascii="Times New Roman" w:eastAsia="Times New Roman" w:hAnsi="Times New Roman" w:cs="Times New Roman"/>
                <w:color w:val="000000" w:themeColor="text1"/>
                <w:sz w:val="20"/>
                <w:szCs w:val="20"/>
              </w:rPr>
              <w:br/>
              <w:t>- Điểm thi: 70%</w:t>
            </w:r>
          </w:p>
          <w:p w:rsidR="001F154A" w:rsidRPr="00106133" w:rsidRDefault="001F154A" w:rsidP="001F154A">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Thi tự luận</w:t>
            </w:r>
          </w:p>
          <w:p w:rsidR="00E54341" w:rsidRPr="00106133" w:rsidRDefault="001F154A" w:rsidP="001F154A">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Thời gian thi: 90 phút</w:t>
            </w:r>
          </w:p>
        </w:tc>
      </w:tr>
      <w:tr w:rsidR="00E54341" w:rsidRPr="00106133" w:rsidTr="00D33CB6">
        <w:trPr>
          <w:trHeight w:val="1068"/>
        </w:trPr>
        <w:tc>
          <w:tcPr>
            <w:tcW w:w="595" w:type="dxa"/>
            <w:shd w:val="clear" w:color="auto" w:fill="auto"/>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10</w:t>
            </w:r>
          </w:p>
        </w:tc>
        <w:tc>
          <w:tcPr>
            <w:tcW w:w="1830" w:type="dxa"/>
            <w:shd w:val="clear" w:color="auto" w:fill="auto"/>
            <w:vAlign w:val="center"/>
          </w:tcPr>
          <w:p w:rsidR="00E54341" w:rsidRPr="00106133" w:rsidRDefault="00E54341" w:rsidP="00E54341">
            <w:pPr>
              <w:pStyle w:val="ListParagraph"/>
              <w:tabs>
                <w:tab w:val="left" w:pos="851"/>
              </w:tabs>
              <w:spacing w:after="0" w:line="312" w:lineRule="auto"/>
              <w:ind w:left="74"/>
              <w:rPr>
                <w:rFonts w:ascii="Times New Roman" w:hAnsi="Times New Roman" w:cs="Times New Roman"/>
                <w:sz w:val="20"/>
                <w:szCs w:val="20"/>
                <w:lang w:val="it-IT"/>
              </w:rPr>
            </w:pPr>
            <w:r w:rsidRPr="00106133">
              <w:rPr>
                <w:rFonts w:ascii="Times New Roman" w:hAnsi="Times New Roman" w:cs="Times New Roman"/>
                <w:sz w:val="20"/>
                <w:szCs w:val="20"/>
              </w:rPr>
              <w:t>Tư duy phản biện</w:t>
            </w:r>
          </w:p>
        </w:tc>
        <w:tc>
          <w:tcPr>
            <w:tcW w:w="7088" w:type="dxa"/>
            <w:shd w:val="clear" w:color="auto" w:fill="auto"/>
            <w:vAlign w:val="center"/>
          </w:tcPr>
          <w:p w:rsidR="00E54341" w:rsidRPr="00106133" w:rsidRDefault="008A51DD" w:rsidP="008A51DD">
            <w:pPr>
              <w:tabs>
                <w:tab w:val="left" w:leader="dot" w:pos="9100"/>
              </w:tabs>
              <w:spacing w:line="312" w:lineRule="auto"/>
              <w:jc w:val="both"/>
              <w:rPr>
                <w:rFonts w:ascii="Times New Roman" w:hAnsi="Times New Roman" w:cs="Times New Roman"/>
                <w:sz w:val="20"/>
                <w:szCs w:val="20"/>
              </w:rPr>
            </w:pPr>
            <w:r w:rsidRPr="00106133">
              <w:rPr>
                <w:rFonts w:ascii="Times New Roman" w:hAnsi="Times New Roman" w:cs="Times New Roman"/>
                <w:sz w:val="20"/>
                <w:szCs w:val="20"/>
              </w:rPr>
              <w:t>Được trang bị các mô hình lý thuyết về tư duy phản biện, làm quen và luyện tập những kỹ năng cơ bản thực hành tư duy phản biện qua từng giai đoạn học tập. Học phần cũng cung cấp những kiến thức cơ bản và nâng cao về logic trong tư duy phản biện. Trên cơ sở lý thuyết, các bài tập thực hành sẽ được nêu lên để rèn luyện tư duy phản biện đối với các vấn đề về quản lý kinh tế - xã hội.</w:t>
            </w:r>
          </w:p>
        </w:tc>
        <w:tc>
          <w:tcPr>
            <w:tcW w:w="850" w:type="dxa"/>
            <w:shd w:val="clear" w:color="000000" w:fill="FFFFFF"/>
            <w:vAlign w:val="center"/>
          </w:tcPr>
          <w:p w:rsidR="00E54341" w:rsidRPr="00106133" w:rsidRDefault="00E54341" w:rsidP="00E54341">
            <w:pPr>
              <w:pStyle w:val="ListParagraph"/>
              <w:tabs>
                <w:tab w:val="left" w:pos="851"/>
              </w:tabs>
              <w:spacing w:after="0" w:line="312" w:lineRule="auto"/>
              <w:ind w:left="0" w:firstLine="1"/>
              <w:jc w:val="center"/>
              <w:rPr>
                <w:rFonts w:ascii="Times New Roman" w:hAnsi="Times New Roman" w:cs="Times New Roman"/>
                <w:sz w:val="20"/>
                <w:szCs w:val="20"/>
              </w:rPr>
            </w:pPr>
            <w:r w:rsidRPr="00106133">
              <w:rPr>
                <w:rFonts w:ascii="Times New Roman" w:hAnsi="Times New Roman" w:cs="Times New Roman"/>
                <w:sz w:val="20"/>
                <w:szCs w:val="20"/>
              </w:rPr>
              <w:t>2</w:t>
            </w:r>
          </w:p>
        </w:tc>
        <w:tc>
          <w:tcPr>
            <w:tcW w:w="1357" w:type="dxa"/>
            <w:shd w:val="clear" w:color="000000" w:fill="FFFFFF"/>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C13D1" w:rsidRPr="00106133" w:rsidRDefault="00BC13D1" w:rsidP="00BC13D1">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Điểm quá trình: 30%</w:t>
            </w:r>
            <w:r w:rsidRPr="00106133">
              <w:rPr>
                <w:rFonts w:ascii="Times New Roman" w:eastAsia="Times New Roman" w:hAnsi="Times New Roman" w:cs="Times New Roman"/>
                <w:color w:val="000000" w:themeColor="text1"/>
                <w:sz w:val="20"/>
                <w:szCs w:val="20"/>
              </w:rPr>
              <w:br/>
              <w:t>- Điểm thi: 70%</w:t>
            </w:r>
          </w:p>
          <w:p w:rsidR="00BC13D1" w:rsidRPr="00106133" w:rsidRDefault="00BC13D1" w:rsidP="00BC13D1">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Thi tự luận</w:t>
            </w:r>
          </w:p>
          <w:p w:rsidR="00E54341" w:rsidRPr="00106133" w:rsidRDefault="00BC13D1" w:rsidP="00BC13D1">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 Thời gian thi: 90 phút </w:t>
            </w:r>
          </w:p>
        </w:tc>
      </w:tr>
      <w:tr w:rsidR="00E54341" w:rsidRPr="00106133" w:rsidTr="00D33CB6">
        <w:trPr>
          <w:trHeight w:val="759"/>
        </w:trPr>
        <w:tc>
          <w:tcPr>
            <w:tcW w:w="595" w:type="dxa"/>
            <w:shd w:val="clear" w:color="auto" w:fill="auto"/>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11</w:t>
            </w:r>
          </w:p>
        </w:tc>
        <w:tc>
          <w:tcPr>
            <w:tcW w:w="1830" w:type="dxa"/>
            <w:shd w:val="clear" w:color="auto" w:fill="auto"/>
            <w:vAlign w:val="center"/>
          </w:tcPr>
          <w:p w:rsidR="00E54341" w:rsidRPr="00106133" w:rsidRDefault="00E54341" w:rsidP="00E54341">
            <w:pPr>
              <w:pStyle w:val="ListParagraph"/>
              <w:tabs>
                <w:tab w:val="left" w:pos="851"/>
              </w:tabs>
              <w:spacing w:after="0" w:line="312" w:lineRule="auto"/>
              <w:ind w:left="74"/>
              <w:rPr>
                <w:rFonts w:ascii="Times New Roman" w:hAnsi="Times New Roman" w:cs="Times New Roman"/>
                <w:sz w:val="20"/>
                <w:szCs w:val="20"/>
              </w:rPr>
            </w:pPr>
            <w:r w:rsidRPr="00106133">
              <w:rPr>
                <w:rFonts w:ascii="Times New Roman" w:hAnsi="Times New Roman" w:cs="Times New Roman"/>
                <w:sz w:val="20"/>
                <w:szCs w:val="20"/>
              </w:rPr>
              <w:t>Quản trị phát triển</w:t>
            </w:r>
          </w:p>
        </w:tc>
        <w:tc>
          <w:tcPr>
            <w:tcW w:w="7088" w:type="dxa"/>
            <w:shd w:val="clear" w:color="auto" w:fill="auto"/>
            <w:vAlign w:val="center"/>
          </w:tcPr>
          <w:p w:rsidR="00E54341" w:rsidRPr="00106133" w:rsidRDefault="00512BAC" w:rsidP="00E54341">
            <w:pPr>
              <w:spacing w:after="0" w:line="240" w:lineRule="auto"/>
              <w:jc w:val="both"/>
              <w:rPr>
                <w:rFonts w:ascii="Times New Roman" w:eastAsia="Times New Roman" w:hAnsi="Times New Roman" w:cs="Times New Roman"/>
                <w:color w:val="000000" w:themeColor="text1"/>
                <w:sz w:val="20"/>
                <w:szCs w:val="20"/>
              </w:rPr>
            </w:pPr>
            <w:r>
              <w:rPr>
                <w:rFonts w:ascii="Times New Roman" w:hAnsi="Times New Roman" w:cs="Times New Roman"/>
                <w:sz w:val="20"/>
                <w:szCs w:val="20"/>
              </w:rPr>
              <w:t>C</w:t>
            </w:r>
            <w:r w:rsidR="00106133" w:rsidRPr="00106133">
              <w:rPr>
                <w:rFonts w:ascii="Times New Roman" w:hAnsi="Times New Roman" w:cs="Times New Roman"/>
                <w:sz w:val="20"/>
                <w:szCs w:val="20"/>
              </w:rPr>
              <w:t>ung cấp cho người học các vấn đề lý thuyết, quá trình và thực tiễn của công tác đàm phán, giải quyết xung đột và quản lý các mối quan hệ nhằm trở thành một nhà thương thuyết giỏi trong mọi tình huống</w:t>
            </w:r>
          </w:p>
        </w:tc>
        <w:tc>
          <w:tcPr>
            <w:tcW w:w="850" w:type="dxa"/>
            <w:shd w:val="clear" w:color="000000" w:fill="FFFFFF"/>
            <w:vAlign w:val="center"/>
          </w:tcPr>
          <w:p w:rsidR="00E54341" w:rsidRPr="00106133" w:rsidRDefault="00E54341" w:rsidP="00E54341">
            <w:pPr>
              <w:pStyle w:val="ListParagraph"/>
              <w:tabs>
                <w:tab w:val="left" w:pos="851"/>
              </w:tabs>
              <w:spacing w:after="0" w:line="312" w:lineRule="auto"/>
              <w:ind w:left="0" w:firstLine="1"/>
              <w:jc w:val="center"/>
              <w:rPr>
                <w:rFonts w:ascii="Times New Roman" w:hAnsi="Times New Roman" w:cs="Times New Roman"/>
                <w:sz w:val="20"/>
                <w:szCs w:val="20"/>
              </w:rPr>
            </w:pPr>
            <w:r w:rsidRPr="00106133">
              <w:rPr>
                <w:rFonts w:ascii="Times New Roman" w:hAnsi="Times New Roman" w:cs="Times New Roman"/>
                <w:sz w:val="20"/>
                <w:szCs w:val="20"/>
              </w:rPr>
              <w:t>2</w:t>
            </w:r>
          </w:p>
        </w:tc>
        <w:tc>
          <w:tcPr>
            <w:tcW w:w="1357" w:type="dxa"/>
            <w:shd w:val="clear" w:color="000000" w:fill="FFFFFF"/>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Trong thời gian 24 tháng kể từ khi TT</w:t>
            </w:r>
          </w:p>
        </w:tc>
        <w:tc>
          <w:tcPr>
            <w:tcW w:w="3037" w:type="dxa"/>
            <w:shd w:val="clear" w:color="000000" w:fill="FFFFFF"/>
            <w:vAlign w:val="center"/>
            <w:hideMark/>
          </w:tcPr>
          <w:p w:rsidR="00B140A4" w:rsidRPr="00106133" w:rsidRDefault="00B140A4" w:rsidP="00B140A4">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Điểm quá trình: 30%</w:t>
            </w:r>
            <w:r w:rsidRPr="00106133">
              <w:rPr>
                <w:rFonts w:ascii="Times New Roman" w:eastAsia="Times New Roman" w:hAnsi="Times New Roman" w:cs="Times New Roman"/>
                <w:color w:val="000000" w:themeColor="text1"/>
                <w:sz w:val="20"/>
                <w:szCs w:val="20"/>
              </w:rPr>
              <w:br/>
              <w:t>- Điểm thi: 70%</w:t>
            </w:r>
          </w:p>
          <w:p w:rsidR="00B140A4" w:rsidRPr="00106133" w:rsidRDefault="00B140A4" w:rsidP="00B140A4">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Thi tự luận</w:t>
            </w:r>
          </w:p>
          <w:p w:rsidR="00E54341" w:rsidRPr="00106133" w:rsidRDefault="00B140A4" w:rsidP="00B140A4">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Thời gian thi: 90 phút</w:t>
            </w:r>
          </w:p>
        </w:tc>
      </w:tr>
      <w:tr w:rsidR="00E54341" w:rsidRPr="00106133" w:rsidTr="00D33CB6">
        <w:trPr>
          <w:trHeight w:val="1240"/>
        </w:trPr>
        <w:tc>
          <w:tcPr>
            <w:tcW w:w="595" w:type="dxa"/>
            <w:shd w:val="clear" w:color="auto" w:fill="auto"/>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12</w:t>
            </w:r>
          </w:p>
        </w:tc>
        <w:tc>
          <w:tcPr>
            <w:tcW w:w="1830" w:type="dxa"/>
            <w:shd w:val="clear" w:color="auto" w:fill="auto"/>
            <w:vAlign w:val="center"/>
          </w:tcPr>
          <w:p w:rsidR="00E54341" w:rsidRPr="00106133" w:rsidRDefault="00E54341" w:rsidP="00E54341">
            <w:pPr>
              <w:pStyle w:val="ListParagraph"/>
              <w:tabs>
                <w:tab w:val="left" w:pos="851"/>
              </w:tabs>
              <w:spacing w:after="0" w:line="312" w:lineRule="auto"/>
              <w:ind w:left="74"/>
              <w:rPr>
                <w:rFonts w:ascii="Times New Roman" w:hAnsi="Times New Roman" w:cs="Times New Roman"/>
                <w:sz w:val="20"/>
                <w:szCs w:val="20"/>
              </w:rPr>
            </w:pPr>
            <w:r w:rsidRPr="00106133">
              <w:rPr>
                <w:rFonts w:ascii="Times New Roman" w:hAnsi="Times New Roman" w:cs="Times New Roman"/>
                <w:sz w:val="20"/>
                <w:szCs w:val="20"/>
                <w:lang w:val="it-IT"/>
              </w:rPr>
              <w:t>Chính trị và phát triển</w:t>
            </w:r>
          </w:p>
        </w:tc>
        <w:tc>
          <w:tcPr>
            <w:tcW w:w="7088" w:type="dxa"/>
            <w:shd w:val="clear" w:color="auto" w:fill="auto"/>
            <w:vAlign w:val="center"/>
          </w:tcPr>
          <w:p w:rsidR="00E54341" w:rsidRPr="00B140A4" w:rsidRDefault="00B140A4" w:rsidP="00B140A4">
            <w:pPr>
              <w:tabs>
                <w:tab w:val="left" w:pos="851"/>
              </w:tabs>
              <w:spacing w:line="312" w:lineRule="auto"/>
              <w:rPr>
                <w:rFonts w:ascii="Times New Roman" w:hAnsi="Times New Roman" w:cs="Times New Roman"/>
              </w:rPr>
            </w:pPr>
            <w:r w:rsidRPr="00B140A4">
              <w:rPr>
                <w:rFonts w:ascii="Times New Roman" w:hAnsi="Times New Roman" w:cs="Times New Roman"/>
              </w:rPr>
              <w:t>Tích luỹ kiến thức để tổng hợp, phân tích, luận giải các chính sách và các hoạt động quản lý kinh tế trên cơ sở những kiến thức nền tảng và nâng cao về kinh tế học, và các vấn đề về toàn cầu hóa. Nghiên cứu sinh làm chủ được các giá trị cốt lõi, quan trọng trong học thuật, phát triển các nguyên lý, học thuyết của chuyên ngành quản lý kinh tế và có khả năng áp dụng các kiến thức về quản lý kinh tế trong triển khai, tổng kết, đánh giá và phản biện các chính sách kinh tế của nhà nước;</w:t>
            </w:r>
          </w:p>
        </w:tc>
        <w:tc>
          <w:tcPr>
            <w:tcW w:w="850" w:type="dxa"/>
            <w:shd w:val="clear" w:color="000000" w:fill="FFFFFF"/>
            <w:vAlign w:val="center"/>
          </w:tcPr>
          <w:p w:rsidR="00E54341" w:rsidRPr="00106133" w:rsidRDefault="00E54341" w:rsidP="00E54341">
            <w:pPr>
              <w:pStyle w:val="ListParagraph"/>
              <w:tabs>
                <w:tab w:val="left" w:pos="851"/>
              </w:tabs>
              <w:spacing w:after="0" w:line="312" w:lineRule="auto"/>
              <w:ind w:left="0" w:firstLine="1"/>
              <w:jc w:val="center"/>
              <w:rPr>
                <w:rFonts w:ascii="Times New Roman" w:hAnsi="Times New Roman" w:cs="Times New Roman"/>
                <w:sz w:val="20"/>
                <w:szCs w:val="20"/>
              </w:rPr>
            </w:pPr>
            <w:r w:rsidRPr="00106133">
              <w:rPr>
                <w:rFonts w:ascii="Times New Roman" w:hAnsi="Times New Roman" w:cs="Times New Roman"/>
                <w:sz w:val="20"/>
                <w:szCs w:val="20"/>
              </w:rPr>
              <w:t>2</w:t>
            </w:r>
          </w:p>
        </w:tc>
        <w:tc>
          <w:tcPr>
            <w:tcW w:w="1357" w:type="dxa"/>
            <w:shd w:val="clear" w:color="000000" w:fill="FFFFFF"/>
            <w:vAlign w:val="center"/>
            <w:hideMark/>
          </w:tcPr>
          <w:p w:rsidR="00E54341" w:rsidRPr="00106133" w:rsidRDefault="00E54341" w:rsidP="00E54341">
            <w:pPr>
              <w:spacing w:after="0" w:line="240" w:lineRule="auto"/>
              <w:jc w:val="center"/>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xml:space="preserve">Trong thời gian 24 tháng kể từ khi trúng tuyển </w:t>
            </w:r>
          </w:p>
        </w:tc>
        <w:tc>
          <w:tcPr>
            <w:tcW w:w="3037" w:type="dxa"/>
            <w:shd w:val="clear" w:color="auto" w:fill="auto"/>
            <w:vAlign w:val="center"/>
            <w:hideMark/>
          </w:tcPr>
          <w:p w:rsidR="00B140A4" w:rsidRPr="00106133" w:rsidRDefault="00B140A4" w:rsidP="00B140A4">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Điểm quá trình: 30%</w:t>
            </w:r>
            <w:r w:rsidRPr="00106133">
              <w:rPr>
                <w:rFonts w:ascii="Times New Roman" w:eastAsia="Times New Roman" w:hAnsi="Times New Roman" w:cs="Times New Roman"/>
                <w:color w:val="000000" w:themeColor="text1"/>
                <w:sz w:val="20"/>
                <w:szCs w:val="20"/>
              </w:rPr>
              <w:br/>
              <w:t>- Điểm thi: 70%</w:t>
            </w:r>
          </w:p>
          <w:p w:rsidR="00B140A4" w:rsidRPr="00106133" w:rsidRDefault="00B140A4" w:rsidP="00B140A4">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Thi tự luận</w:t>
            </w:r>
          </w:p>
          <w:p w:rsidR="00E54341" w:rsidRPr="00106133" w:rsidRDefault="00B140A4" w:rsidP="00B140A4">
            <w:pPr>
              <w:spacing w:after="0" w:line="240" w:lineRule="auto"/>
              <w:rPr>
                <w:rFonts w:ascii="Times New Roman" w:eastAsia="Times New Roman" w:hAnsi="Times New Roman" w:cs="Times New Roman"/>
                <w:color w:val="000000" w:themeColor="text1"/>
                <w:sz w:val="20"/>
                <w:szCs w:val="20"/>
              </w:rPr>
            </w:pPr>
            <w:r w:rsidRPr="00106133">
              <w:rPr>
                <w:rFonts w:ascii="Times New Roman" w:eastAsia="Times New Roman" w:hAnsi="Times New Roman" w:cs="Times New Roman"/>
                <w:color w:val="000000" w:themeColor="text1"/>
                <w:sz w:val="20"/>
                <w:szCs w:val="20"/>
              </w:rPr>
              <w:t>- Thời gian thi: 90 phút</w:t>
            </w:r>
          </w:p>
        </w:tc>
      </w:tr>
    </w:tbl>
    <w:p w:rsidR="00FB295B" w:rsidRPr="00792617" w:rsidRDefault="00C31FED" w:rsidP="00792617">
      <w:pPr>
        <w:pStyle w:val="ListParagraph"/>
        <w:spacing w:before="120" w:after="0"/>
        <w:ind w:left="1440"/>
        <w:rPr>
          <w:rFonts w:ascii="Times New Roman" w:hAnsi="Times New Roman" w:cs="Times New Roman"/>
          <w:b/>
          <w:sz w:val="26"/>
          <w:szCs w:val="26"/>
        </w:rPr>
      </w:pPr>
      <w:r w:rsidRPr="00792617">
        <w:rPr>
          <w:rFonts w:ascii="Times New Roman" w:hAnsi="Times New Roman" w:cs="Times New Roman"/>
          <w:b/>
          <w:sz w:val="26"/>
          <w:szCs w:val="26"/>
        </w:rPr>
        <w:t xml:space="preserve">                                                                       </w:t>
      </w:r>
    </w:p>
    <w:p w:rsidR="00B53790" w:rsidRPr="00C31FED" w:rsidRDefault="00C31FED" w:rsidP="00C31FED">
      <w:pPr>
        <w:pStyle w:val="ListParagraph"/>
        <w:spacing w:before="120" w:after="0"/>
        <w:ind w:left="1440"/>
        <w:jc w:val="center"/>
        <w:rPr>
          <w:rFonts w:ascii="Times New Roman" w:hAnsi="Times New Roman" w:cs="Times New Roman"/>
          <w:i/>
          <w:sz w:val="26"/>
          <w:szCs w:val="26"/>
        </w:rPr>
      </w:pPr>
      <w:r w:rsidRPr="00C31FED">
        <w:rPr>
          <w:rFonts w:ascii="Times New Roman" w:hAnsi="Times New Roman" w:cs="Times New Roman"/>
          <w:i/>
          <w:sz w:val="26"/>
          <w:szCs w:val="26"/>
        </w:rPr>
        <w:t xml:space="preserve"> </w:t>
      </w:r>
      <w:r w:rsidR="00B140A4">
        <w:rPr>
          <w:rFonts w:ascii="Times New Roman" w:hAnsi="Times New Roman" w:cs="Times New Roman"/>
          <w:i/>
          <w:sz w:val="26"/>
          <w:szCs w:val="26"/>
        </w:rPr>
        <w:tab/>
      </w:r>
      <w:r w:rsidR="00B140A4">
        <w:rPr>
          <w:rFonts w:ascii="Times New Roman" w:hAnsi="Times New Roman" w:cs="Times New Roman"/>
          <w:i/>
          <w:sz w:val="26"/>
          <w:szCs w:val="26"/>
        </w:rPr>
        <w:tab/>
      </w:r>
      <w:r w:rsidR="00B140A4">
        <w:rPr>
          <w:rFonts w:ascii="Times New Roman" w:hAnsi="Times New Roman" w:cs="Times New Roman"/>
          <w:i/>
          <w:sz w:val="26"/>
          <w:szCs w:val="26"/>
        </w:rPr>
        <w:tab/>
      </w:r>
      <w:r w:rsidR="00B140A4">
        <w:rPr>
          <w:rFonts w:ascii="Times New Roman" w:hAnsi="Times New Roman" w:cs="Times New Roman"/>
          <w:i/>
          <w:sz w:val="26"/>
          <w:szCs w:val="26"/>
        </w:rPr>
        <w:tab/>
      </w:r>
      <w:r w:rsidR="00B140A4">
        <w:rPr>
          <w:rFonts w:ascii="Times New Roman" w:hAnsi="Times New Roman" w:cs="Times New Roman"/>
          <w:i/>
          <w:sz w:val="26"/>
          <w:szCs w:val="26"/>
        </w:rPr>
        <w:tab/>
      </w:r>
      <w:r w:rsidR="00B140A4">
        <w:rPr>
          <w:rFonts w:ascii="Times New Roman" w:hAnsi="Times New Roman" w:cs="Times New Roman"/>
          <w:i/>
          <w:sz w:val="26"/>
          <w:szCs w:val="26"/>
        </w:rPr>
        <w:tab/>
      </w:r>
      <w:r w:rsidR="00B140A4">
        <w:rPr>
          <w:rFonts w:ascii="Times New Roman" w:hAnsi="Times New Roman" w:cs="Times New Roman"/>
          <w:i/>
          <w:sz w:val="26"/>
          <w:szCs w:val="26"/>
        </w:rPr>
        <w:tab/>
      </w:r>
      <w:r w:rsidR="00B140A4">
        <w:rPr>
          <w:rFonts w:ascii="Times New Roman" w:hAnsi="Times New Roman" w:cs="Times New Roman"/>
          <w:i/>
          <w:sz w:val="26"/>
          <w:szCs w:val="26"/>
        </w:rPr>
        <w:tab/>
      </w:r>
      <w:r w:rsidR="00B140A4">
        <w:rPr>
          <w:rFonts w:ascii="Times New Roman" w:hAnsi="Times New Roman" w:cs="Times New Roman"/>
          <w:i/>
          <w:sz w:val="26"/>
          <w:szCs w:val="26"/>
        </w:rPr>
        <w:tab/>
      </w:r>
      <w:r w:rsidRPr="00C31FED">
        <w:rPr>
          <w:rFonts w:ascii="Times New Roman" w:hAnsi="Times New Roman" w:cs="Times New Roman"/>
          <w:i/>
          <w:sz w:val="26"/>
          <w:szCs w:val="26"/>
        </w:rPr>
        <w:t xml:space="preserve">Hà Nội, ngày …. </w:t>
      </w:r>
      <w:r>
        <w:rPr>
          <w:rFonts w:ascii="Times New Roman" w:hAnsi="Times New Roman" w:cs="Times New Roman"/>
          <w:i/>
          <w:sz w:val="26"/>
          <w:szCs w:val="26"/>
        </w:rPr>
        <w:t>t</w:t>
      </w:r>
      <w:r w:rsidRPr="00C31FED">
        <w:rPr>
          <w:rFonts w:ascii="Times New Roman" w:hAnsi="Times New Roman" w:cs="Times New Roman"/>
          <w:i/>
          <w:sz w:val="26"/>
          <w:szCs w:val="26"/>
        </w:rPr>
        <w:t>háng … năm 202</w:t>
      </w:r>
      <w:r w:rsidR="00367381">
        <w:rPr>
          <w:rFonts w:ascii="Times New Roman" w:hAnsi="Times New Roman" w:cs="Times New Roman"/>
          <w:i/>
          <w:sz w:val="26"/>
          <w:szCs w:val="26"/>
        </w:rPr>
        <w:t>1</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4055"/>
      </w:tblGrid>
      <w:tr w:rsidR="000C2FEA" w:rsidTr="000C2FEA">
        <w:tc>
          <w:tcPr>
            <w:tcW w:w="6946" w:type="dxa"/>
          </w:tcPr>
          <w:p w:rsidR="000C2FEA" w:rsidRPr="000C2FEA" w:rsidRDefault="000C2FEA" w:rsidP="00384624">
            <w:pPr>
              <w:pStyle w:val="ListParagraph"/>
              <w:ind w:left="0"/>
              <w:rPr>
                <w:rFonts w:ascii="Times New Roman" w:hAnsi="Times New Roman" w:cs="Times New Roman"/>
                <w:b/>
                <w:sz w:val="26"/>
                <w:szCs w:val="26"/>
              </w:rPr>
            </w:pPr>
            <w:r w:rsidRPr="000C2FEA">
              <w:rPr>
                <w:rFonts w:ascii="Times New Roman" w:hAnsi="Times New Roman" w:cs="Times New Roman"/>
                <w:b/>
                <w:sz w:val="26"/>
                <w:szCs w:val="26"/>
              </w:rPr>
              <w:t>PHÒNG ĐÀO TẠO</w:t>
            </w:r>
            <w:r w:rsidR="00384624">
              <w:rPr>
                <w:rFonts w:ascii="Times New Roman" w:hAnsi="Times New Roman" w:cs="Times New Roman"/>
                <w:b/>
                <w:sz w:val="26"/>
                <w:szCs w:val="26"/>
              </w:rPr>
              <w:t xml:space="preserve">                                        </w:t>
            </w:r>
          </w:p>
        </w:tc>
        <w:tc>
          <w:tcPr>
            <w:tcW w:w="4055" w:type="dxa"/>
          </w:tcPr>
          <w:p w:rsidR="000C2FEA" w:rsidRPr="000C2FEA" w:rsidRDefault="000C2FEA" w:rsidP="00384624">
            <w:pPr>
              <w:pStyle w:val="ListParagraph"/>
              <w:ind w:left="0"/>
              <w:jc w:val="right"/>
              <w:rPr>
                <w:rFonts w:ascii="Times New Roman" w:hAnsi="Times New Roman" w:cs="Times New Roman"/>
                <w:b/>
                <w:sz w:val="26"/>
                <w:szCs w:val="26"/>
              </w:rPr>
            </w:pPr>
            <w:r w:rsidRPr="000C2FEA">
              <w:rPr>
                <w:rFonts w:ascii="Times New Roman" w:hAnsi="Times New Roman" w:cs="Times New Roman"/>
                <w:b/>
                <w:sz w:val="26"/>
                <w:szCs w:val="26"/>
              </w:rPr>
              <w:t>HIỆU TRƯỞNG</w:t>
            </w:r>
          </w:p>
        </w:tc>
      </w:tr>
      <w:tr w:rsidR="000C2FEA" w:rsidTr="000C2FEA">
        <w:tc>
          <w:tcPr>
            <w:tcW w:w="6946" w:type="dxa"/>
          </w:tcPr>
          <w:p w:rsidR="000C2FEA" w:rsidRDefault="000C2FEA" w:rsidP="00B53790">
            <w:pPr>
              <w:pStyle w:val="ListParagraph"/>
              <w:ind w:left="0"/>
              <w:rPr>
                <w:rFonts w:ascii="Times New Roman" w:hAnsi="Times New Roman" w:cs="Times New Roman"/>
                <w:sz w:val="26"/>
                <w:szCs w:val="26"/>
              </w:rPr>
            </w:pPr>
          </w:p>
        </w:tc>
        <w:tc>
          <w:tcPr>
            <w:tcW w:w="4055" w:type="dxa"/>
          </w:tcPr>
          <w:p w:rsidR="000C2FEA" w:rsidRDefault="000C2FEA" w:rsidP="00B53790">
            <w:pPr>
              <w:pStyle w:val="ListParagraph"/>
              <w:ind w:left="0"/>
              <w:rPr>
                <w:rFonts w:ascii="Times New Roman" w:hAnsi="Times New Roman" w:cs="Times New Roman"/>
                <w:sz w:val="26"/>
                <w:szCs w:val="26"/>
              </w:rPr>
            </w:pPr>
          </w:p>
        </w:tc>
      </w:tr>
    </w:tbl>
    <w:p w:rsidR="000C2FEA" w:rsidRPr="00630EE1" w:rsidRDefault="000C2FEA" w:rsidP="00B53790">
      <w:pPr>
        <w:pStyle w:val="ListParagraph"/>
        <w:spacing w:after="0"/>
        <w:ind w:left="1440"/>
        <w:rPr>
          <w:rFonts w:ascii="Times New Roman" w:hAnsi="Times New Roman" w:cs="Times New Roman"/>
          <w:sz w:val="26"/>
          <w:szCs w:val="26"/>
        </w:rPr>
      </w:pPr>
    </w:p>
    <w:sectPr w:rsidR="000C2FEA" w:rsidRPr="00630EE1" w:rsidSect="000C2FEA">
      <w:footerReference w:type="default" r:id="rId17"/>
      <w:pgSz w:w="16840" w:h="11907" w:orient="landscape"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CAF" w:rsidRDefault="00922CAF" w:rsidP="007B652F">
      <w:pPr>
        <w:spacing w:after="0" w:line="240" w:lineRule="auto"/>
      </w:pPr>
      <w:r>
        <w:separator/>
      </w:r>
    </w:p>
  </w:endnote>
  <w:endnote w:type="continuationSeparator" w:id="0">
    <w:p w:rsidR="00922CAF" w:rsidRDefault="00922CAF" w:rsidP="007B6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Mincho">
    <w:panose1 w:val="02020600040205080304"/>
    <w:charset w:val="80"/>
    <w:family w:val="roman"/>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5829016"/>
      <w:docPartObj>
        <w:docPartGallery w:val="Page Numbers (Bottom of Page)"/>
        <w:docPartUnique/>
      </w:docPartObj>
    </w:sdtPr>
    <w:sdtEndPr>
      <w:rPr>
        <w:noProof/>
      </w:rPr>
    </w:sdtEndPr>
    <w:sdtContent>
      <w:p w:rsidR="007111B3" w:rsidRDefault="007111B3">
        <w:pPr>
          <w:pStyle w:val="Footer"/>
          <w:jc w:val="center"/>
        </w:pPr>
        <w:r>
          <w:fldChar w:fldCharType="begin"/>
        </w:r>
        <w:r>
          <w:instrText xml:space="preserve"> PAGE   \* MERGEFORMAT </w:instrText>
        </w:r>
        <w:r>
          <w:fldChar w:fldCharType="separate"/>
        </w:r>
        <w:r w:rsidR="00AF0446">
          <w:rPr>
            <w:noProof/>
          </w:rPr>
          <w:t>41</w:t>
        </w:r>
        <w:r>
          <w:rPr>
            <w:noProof/>
          </w:rPr>
          <w:fldChar w:fldCharType="end"/>
        </w:r>
      </w:p>
    </w:sdtContent>
  </w:sdt>
  <w:p w:rsidR="007111B3" w:rsidRDefault="007111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CAF" w:rsidRDefault="00922CAF" w:rsidP="007B652F">
      <w:pPr>
        <w:spacing w:after="0" w:line="240" w:lineRule="auto"/>
      </w:pPr>
      <w:r>
        <w:separator/>
      </w:r>
    </w:p>
  </w:footnote>
  <w:footnote w:type="continuationSeparator" w:id="0">
    <w:p w:rsidR="00922CAF" w:rsidRDefault="00922CAF" w:rsidP="007B65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F4FCB"/>
    <w:multiLevelType w:val="multilevel"/>
    <w:tmpl w:val="ED405A50"/>
    <w:lvl w:ilvl="0">
      <w:start w:val="3"/>
      <w:numFmt w:val="decimal"/>
      <w:lvlText w:val="%1."/>
      <w:lvlJc w:val="left"/>
      <w:pPr>
        <w:ind w:left="408" w:hanging="408"/>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201150"/>
    <w:multiLevelType w:val="hybridMultilevel"/>
    <w:tmpl w:val="FC70DBCA"/>
    <w:lvl w:ilvl="0" w:tplc="2E34FBB6">
      <w:start w:val="3"/>
      <w:numFmt w:val="bullet"/>
      <w:lvlText w:val="-"/>
      <w:lvlJc w:val="left"/>
      <w:pPr>
        <w:ind w:left="720" w:hanging="360"/>
      </w:pPr>
      <w:rPr>
        <w:rFonts w:ascii="Calibri" w:eastAsiaTheme="minorHAnsi" w:hAnsi="Calibri"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2227A2"/>
    <w:multiLevelType w:val="multilevel"/>
    <w:tmpl w:val="205AA49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31054B63"/>
    <w:multiLevelType w:val="hybridMultilevel"/>
    <w:tmpl w:val="0908E23E"/>
    <w:lvl w:ilvl="0" w:tplc="29588630">
      <w:numFmt w:val="bullet"/>
      <w:lvlText w:val="-"/>
      <w:lvlJc w:val="left"/>
      <w:pPr>
        <w:ind w:left="360" w:hanging="360"/>
      </w:pPr>
      <w:rPr>
        <w:rFonts w:ascii="Times New Roman" w:eastAsia="Times New Roman" w:hAnsi="Times New Roman" w:cs="Times New Roman" w:hint="default"/>
      </w:rPr>
    </w:lvl>
    <w:lvl w:ilvl="1" w:tplc="F6583A96">
      <w:start w:val="7"/>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1A133ED"/>
    <w:multiLevelType w:val="hybridMultilevel"/>
    <w:tmpl w:val="B276CD12"/>
    <w:lvl w:ilvl="0" w:tplc="295886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4B6557"/>
    <w:multiLevelType w:val="multilevel"/>
    <w:tmpl w:val="0720A51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3977292"/>
    <w:multiLevelType w:val="multilevel"/>
    <w:tmpl w:val="11B4AB4A"/>
    <w:lvl w:ilvl="0">
      <w:start w:val="3"/>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F694CA4"/>
    <w:multiLevelType w:val="hybridMultilevel"/>
    <w:tmpl w:val="2898B446"/>
    <w:lvl w:ilvl="0" w:tplc="E31A0EB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2058E0"/>
    <w:multiLevelType w:val="hybridMultilevel"/>
    <w:tmpl w:val="A614EF06"/>
    <w:lvl w:ilvl="0" w:tplc="7ADE18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33226E"/>
    <w:multiLevelType w:val="hybridMultilevel"/>
    <w:tmpl w:val="A4586ED8"/>
    <w:lvl w:ilvl="0" w:tplc="92F44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8B39B0"/>
    <w:multiLevelType w:val="hybridMultilevel"/>
    <w:tmpl w:val="95FA0028"/>
    <w:lvl w:ilvl="0" w:tplc="187CC5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0"/>
  </w:num>
  <w:num w:numId="5">
    <w:abstractNumId w:val="3"/>
  </w:num>
  <w:num w:numId="6">
    <w:abstractNumId w:val="1"/>
  </w:num>
  <w:num w:numId="7">
    <w:abstractNumId w:val="4"/>
  </w:num>
  <w:num w:numId="8">
    <w:abstractNumId w:val="9"/>
  </w:num>
  <w:num w:numId="9">
    <w:abstractNumId w:val="10"/>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D"/>
    <w:rsid w:val="00061775"/>
    <w:rsid w:val="000730E7"/>
    <w:rsid w:val="000A7729"/>
    <w:rsid w:val="000B6EF7"/>
    <w:rsid w:val="000B775B"/>
    <w:rsid w:val="000C2FEA"/>
    <w:rsid w:val="00106133"/>
    <w:rsid w:val="00106146"/>
    <w:rsid w:val="00124CB2"/>
    <w:rsid w:val="001261AF"/>
    <w:rsid w:val="00170459"/>
    <w:rsid w:val="001A10FF"/>
    <w:rsid w:val="001D44E0"/>
    <w:rsid w:val="001E3FBD"/>
    <w:rsid w:val="001F154A"/>
    <w:rsid w:val="002005D8"/>
    <w:rsid w:val="002353B0"/>
    <w:rsid w:val="00240E90"/>
    <w:rsid w:val="00282E2F"/>
    <w:rsid w:val="003241E1"/>
    <w:rsid w:val="00341D81"/>
    <w:rsid w:val="00361EFF"/>
    <w:rsid w:val="00367381"/>
    <w:rsid w:val="00377023"/>
    <w:rsid w:val="00384624"/>
    <w:rsid w:val="003A154E"/>
    <w:rsid w:val="003B5BA4"/>
    <w:rsid w:val="003B7018"/>
    <w:rsid w:val="003E04FD"/>
    <w:rsid w:val="0040154F"/>
    <w:rsid w:val="00426226"/>
    <w:rsid w:val="00452D50"/>
    <w:rsid w:val="00461A42"/>
    <w:rsid w:val="00481AB3"/>
    <w:rsid w:val="00491E6F"/>
    <w:rsid w:val="00492027"/>
    <w:rsid w:val="004A394C"/>
    <w:rsid w:val="004A7BF2"/>
    <w:rsid w:val="004B4669"/>
    <w:rsid w:val="004D1543"/>
    <w:rsid w:val="005074C8"/>
    <w:rsid w:val="00512BAC"/>
    <w:rsid w:val="00553688"/>
    <w:rsid w:val="00583CB7"/>
    <w:rsid w:val="005A1E7D"/>
    <w:rsid w:val="0060087F"/>
    <w:rsid w:val="00602B98"/>
    <w:rsid w:val="00630EE1"/>
    <w:rsid w:val="006420C2"/>
    <w:rsid w:val="006477DF"/>
    <w:rsid w:val="00652BB4"/>
    <w:rsid w:val="0066336C"/>
    <w:rsid w:val="00674E71"/>
    <w:rsid w:val="006C1FD9"/>
    <w:rsid w:val="007111B3"/>
    <w:rsid w:val="00750D08"/>
    <w:rsid w:val="00792617"/>
    <w:rsid w:val="007A7A26"/>
    <w:rsid w:val="007B652F"/>
    <w:rsid w:val="007E01EA"/>
    <w:rsid w:val="007E574C"/>
    <w:rsid w:val="00824F49"/>
    <w:rsid w:val="00843BC9"/>
    <w:rsid w:val="008A51DD"/>
    <w:rsid w:val="008D5234"/>
    <w:rsid w:val="008F09C2"/>
    <w:rsid w:val="00914EA4"/>
    <w:rsid w:val="00922CAF"/>
    <w:rsid w:val="00966B44"/>
    <w:rsid w:val="00977161"/>
    <w:rsid w:val="0099209C"/>
    <w:rsid w:val="009A241F"/>
    <w:rsid w:val="00A04EEB"/>
    <w:rsid w:val="00A23BD3"/>
    <w:rsid w:val="00AA7358"/>
    <w:rsid w:val="00AD41CF"/>
    <w:rsid w:val="00AE08FA"/>
    <w:rsid w:val="00AE0EE8"/>
    <w:rsid w:val="00AF0446"/>
    <w:rsid w:val="00B140A4"/>
    <w:rsid w:val="00B40954"/>
    <w:rsid w:val="00B53790"/>
    <w:rsid w:val="00B66226"/>
    <w:rsid w:val="00B72AB4"/>
    <w:rsid w:val="00B93119"/>
    <w:rsid w:val="00BB38D3"/>
    <w:rsid w:val="00BC13D1"/>
    <w:rsid w:val="00BD7A5C"/>
    <w:rsid w:val="00BE76DE"/>
    <w:rsid w:val="00C31FED"/>
    <w:rsid w:val="00C66988"/>
    <w:rsid w:val="00C9228A"/>
    <w:rsid w:val="00C95ABD"/>
    <w:rsid w:val="00CA1640"/>
    <w:rsid w:val="00CB5ED3"/>
    <w:rsid w:val="00CE3E2E"/>
    <w:rsid w:val="00CE76FF"/>
    <w:rsid w:val="00CE78F6"/>
    <w:rsid w:val="00CF1D6E"/>
    <w:rsid w:val="00CF32E0"/>
    <w:rsid w:val="00CF6C46"/>
    <w:rsid w:val="00D2604F"/>
    <w:rsid w:val="00D33CB6"/>
    <w:rsid w:val="00D52AEB"/>
    <w:rsid w:val="00D67603"/>
    <w:rsid w:val="00D8503B"/>
    <w:rsid w:val="00D86D91"/>
    <w:rsid w:val="00D954ED"/>
    <w:rsid w:val="00E13706"/>
    <w:rsid w:val="00E2752A"/>
    <w:rsid w:val="00E3760F"/>
    <w:rsid w:val="00E54341"/>
    <w:rsid w:val="00E645A8"/>
    <w:rsid w:val="00E86F2F"/>
    <w:rsid w:val="00E939A7"/>
    <w:rsid w:val="00EA45DB"/>
    <w:rsid w:val="00EB7F61"/>
    <w:rsid w:val="00EF0A52"/>
    <w:rsid w:val="00F55FBF"/>
    <w:rsid w:val="00FB2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1F4F6"/>
  <w15:docId w15:val="{B86E242C-7A57-4897-B45F-F8F0641C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au"/>
    <w:basedOn w:val="Normal"/>
    <w:link w:val="ListParagraphChar"/>
    <w:uiPriority w:val="34"/>
    <w:qFormat/>
    <w:rsid w:val="00E3760F"/>
    <w:pPr>
      <w:ind w:left="720"/>
      <w:contextualSpacing/>
    </w:pPr>
  </w:style>
  <w:style w:type="character" w:styleId="Hyperlink">
    <w:name w:val="Hyperlink"/>
    <w:basedOn w:val="DefaultParagraphFont"/>
    <w:uiPriority w:val="99"/>
    <w:semiHidden/>
    <w:unhideWhenUsed/>
    <w:rsid w:val="00E3760F"/>
    <w:rPr>
      <w:color w:val="0563C1"/>
      <w:u w:val="single"/>
    </w:rPr>
  </w:style>
  <w:style w:type="character" w:styleId="FollowedHyperlink">
    <w:name w:val="FollowedHyperlink"/>
    <w:basedOn w:val="DefaultParagraphFont"/>
    <w:uiPriority w:val="99"/>
    <w:semiHidden/>
    <w:unhideWhenUsed/>
    <w:rsid w:val="00E3760F"/>
    <w:rPr>
      <w:color w:val="954F72"/>
      <w:u w:val="single"/>
    </w:rPr>
  </w:style>
  <w:style w:type="paragraph" w:customStyle="1" w:styleId="xl82">
    <w:name w:val="xl8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5">
    <w:name w:val="xl8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6">
    <w:name w:val="xl86"/>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7">
    <w:name w:val="xl87"/>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88">
    <w:name w:val="xl8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FF0000"/>
      <w:sz w:val="24"/>
      <w:szCs w:val="24"/>
    </w:rPr>
  </w:style>
  <w:style w:type="paragraph" w:customStyle="1" w:styleId="xl89">
    <w:name w:val="xl89"/>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0">
    <w:name w:val="xl9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1">
    <w:name w:val="xl9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2">
    <w:name w:val="xl9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93">
    <w:name w:val="xl9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4">
    <w:name w:val="xl9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5">
    <w:name w:val="xl9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6">
    <w:name w:val="xl96"/>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7">
    <w:name w:val="xl97"/>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8">
    <w:name w:val="xl9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1">
    <w:name w:val="xl101"/>
    <w:basedOn w:val="Normal"/>
    <w:rsid w:val="00E3760F"/>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2">
    <w:name w:val="xl102"/>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03">
    <w:name w:val="xl10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04">
    <w:name w:val="xl104"/>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E3760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7">
    <w:name w:val="xl107"/>
    <w:basedOn w:val="Normal"/>
    <w:rsid w:val="00E3760F"/>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8">
    <w:name w:val="xl10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9">
    <w:name w:val="xl10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0">
    <w:name w:val="xl11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1">
    <w:name w:val="xl11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2">
    <w:name w:val="xl112"/>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5">
    <w:name w:val="xl11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6">
    <w:name w:val="xl116"/>
    <w:basedOn w:val="Normal"/>
    <w:rsid w:val="00E3760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17">
    <w:name w:val="xl117"/>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0">
    <w:name w:val="xl12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1">
    <w:name w:val="xl121"/>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2">
    <w:name w:val="xl12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23">
    <w:name w:val="xl12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4">
    <w:name w:val="xl124"/>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5">
    <w:name w:val="xl125"/>
    <w:basedOn w:val="Normal"/>
    <w:rsid w:val="00E3760F"/>
    <w:pPr>
      <w:pBdr>
        <w:top w:val="single" w:sz="4" w:space="0" w:color="auto"/>
        <w:left w:val="single" w:sz="4" w:space="0" w:color="auto"/>
        <w:bottom w:val="double" w:sz="6"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6">
    <w:name w:val="xl126"/>
    <w:basedOn w:val="Normal"/>
    <w:rsid w:val="00E3760F"/>
    <w:pPr>
      <w:pBdr>
        <w:top w:val="single" w:sz="4" w:space="0" w:color="auto"/>
        <w:left w:val="double" w:sz="6"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7">
    <w:name w:val="xl127"/>
    <w:basedOn w:val="Normal"/>
    <w:rsid w:val="00E3760F"/>
    <w:pPr>
      <w:pBdr>
        <w:top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8">
    <w:name w:val="xl128"/>
    <w:basedOn w:val="Normal"/>
    <w:rsid w:val="00E3760F"/>
    <w:pPr>
      <w:pBdr>
        <w:top w:val="single" w:sz="4" w:space="0" w:color="auto"/>
        <w:bottom w:val="single" w:sz="4" w:space="0" w:color="auto"/>
        <w:right w:val="double" w:sz="6"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9">
    <w:name w:val="xl129"/>
    <w:basedOn w:val="Normal"/>
    <w:rsid w:val="00E3760F"/>
    <w:pPr>
      <w:pBdr>
        <w:top w:val="single" w:sz="4" w:space="0" w:color="auto"/>
        <w:left w:val="double" w:sz="6"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0">
    <w:name w:val="xl130"/>
    <w:basedOn w:val="Normal"/>
    <w:rsid w:val="00E376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1">
    <w:name w:val="xl131"/>
    <w:basedOn w:val="Normal"/>
    <w:rsid w:val="00E3760F"/>
    <w:pPr>
      <w:pBdr>
        <w:top w:val="single" w:sz="4" w:space="0" w:color="auto"/>
        <w:left w:val="single" w:sz="4" w:space="0" w:color="auto"/>
        <w:bottom w:val="single" w:sz="4" w:space="0" w:color="auto"/>
        <w:right w:val="double" w:sz="6"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2">
    <w:name w:val="xl132"/>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3">
    <w:name w:val="xl133"/>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4">
    <w:name w:val="xl134"/>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5">
    <w:name w:val="xl135"/>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6">
    <w:name w:val="xl136"/>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7">
    <w:name w:val="xl137"/>
    <w:basedOn w:val="Normal"/>
    <w:rsid w:val="00E3760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8">
    <w:name w:val="xl138"/>
    <w:basedOn w:val="Normal"/>
    <w:rsid w:val="00E3760F"/>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9">
    <w:name w:val="xl139"/>
    <w:basedOn w:val="Normal"/>
    <w:rsid w:val="00E3760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40">
    <w:name w:val="xl140"/>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41">
    <w:name w:val="xl141"/>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2">
    <w:name w:val="xl142"/>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7E57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74C"/>
    <w:rPr>
      <w:rFonts w:ascii="Tahoma" w:hAnsi="Tahoma" w:cs="Tahoma"/>
      <w:sz w:val="16"/>
      <w:szCs w:val="16"/>
    </w:rPr>
  </w:style>
  <w:style w:type="paragraph" w:styleId="Header">
    <w:name w:val="header"/>
    <w:basedOn w:val="Normal"/>
    <w:link w:val="HeaderChar"/>
    <w:uiPriority w:val="99"/>
    <w:unhideWhenUsed/>
    <w:rsid w:val="007B65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52F"/>
  </w:style>
  <w:style w:type="paragraph" w:styleId="Footer">
    <w:name w:val="footer"/>
    <w:basedOn w:val="Normal"/>
    <w:link w:val="FooterChar"/>
    <w:uiPriority w:val="99"/>
    <w:unhideWhenUsed/>
    <w:rsid w:val="007B65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52F"/>
  </w:style>
  <w:style w:type="table" w:styleId="TableGrid">
    <w:name w:val="Table Grid"/>
    <w:basedOn w:val="TableNormal"/>
    <w:uiPriority w:val="59"/>
    <w:rsid w:val="000C2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dau Char"/>
    <w:link w:val="ListParagraph"/>
    <w:uiPriority w:val="34"/>
    <w:qFormat/>
    <w:locked/>
    <w:rsid w:val="00452D50"/>
  </w:style>
  <w:style w:type="character" w:customStyle="1" w:styleId="fontstyle01">
    <w:name w:val="fontstyle01"/>
    <w:basedOn w:val="DefaultParagraphFont"/>
    <w:rsid w:val="00B66226"/>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7825">
      <w:bodyDiv w:val="1"/>
      <w:marLeft w:val="0"/>
      <w:marRight w:val="0"/>
      <w:marTop w:val="0"/>
      <w:marBottom w:val="0"/>
      <w:divBdr>
        <w:top w:val="none" w:sz="0" w:space="0" w:color="auto"/>
        <w:left w:val="none" w:sz="0" w:space="0" w:color="auto"/>
        <w:bottom w:val="none" w:sz="0" w:space="0" w:color="auto"/>
        <w:right w:val="none" w:sz="0" w:space="0" w:color="auto"/>
      </w:divBdr>
    </w:div>
    <w:div w:id="89592638">
      <w:bodyDiv w:val="1"/>
      <w:marLeft w:val="0"/>
      <w:marRight w:val="0"/>
      <w:marTop w:val="0"/>
      <w:marBottom w:val="0"/>
      <w:divBdr>
        <w:top w:val="none" w:sz="0" w:space="0" w:color="auto"/>
        <w:left w:val="none" w:sz="0" w:space="0" w:color="auto"/>
        <w:bottom w:val="none" w:sz="0" w:space="0" w:color="auto"/>
        <w:right w:val="none" w:sz="0" w:space="0" w:color="auto"/>
      </w:divBdr>
    </w:div>
    <w:div w:id="453983275">
      <w:bodyDiv w:val="1"/>
      <w:marLeft w:val="0"/>
      <w:marRight w:val="0"/>
      <w:marTop w:val="0"/>
      <w:marBottom w:val="0"/>
      <w:divBdr>
        <w:top w:val="none" w:sz="0" w:space="0" w:color="auto"/>
        <w:left w:val="none" w:sz="0" w:space="0" w:color="auto"/>
        <w:bottom w:val="none" w:sz="0" w:space="0" w:color="auto"/>
        <w:right w:val="none" w:sz="0" w:space="0" w:color="auto"/>
      </w:divBdr>
    </w:div>
    <w:div w:id="594245092">
      <w:bodyDiv w:val="1"/>
      <w:marLeft w:val="0"/>
      <w:marRight w:val="0"/>
      <w:marTop w:val="0"/>
      <w:marBottom w:val="0"/>
      <w:divBdr>
        <w:top w:val="none" w:sz="0" w:space="0" w:color="auto"/>
        <w:left w:val="none" w:sz="0" w:space="0" w:color="auto"/>
        <w:bottom w:val="none" w:sz="0" w:space="0" w:color="auto"/>
        <w:right w:val="none" w:sz="0" w:space="0" w:color="auto"/>
      </w:divBdr>
    </w:div>
    <w:div w:id="613100986">
      <w:bodyDiv w:val="1"/>
      <w:marLeft w:val="0"/>
      <w:marRight w:val="0"/>
      <w:marTop w:val="0"/>
      <w:marBottom w:val="0"/>
      <w:divBdr>
        <w:top w:val="none" w:sz="0" w:space="0" w:color="auto"/>
        <w:left w:val="none" w:sz="0" w:space="0" w:color="auto"/>
        <w:bottom w:val="none" w:sz="0" w:space="0" w:color="auto"/>
        <w:right w:val="none" w:sz="0" w:space="0" w:color="auto"/>
      </w:divBdr>
    </w:div>
    <w:div w:id="673385330">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875000159">
      <w:bodyDiv w:val="1"/>
      <w:marLeft w:val="0"/>
      <w:marRight w:val="0"/>
      <w:marTop w:val="0"/>
      <w:marBottom w:val="0"/>
      <w:divBdr>
        <w:top w:val="none" w:sz="0" w:space="0" w:color="auto"/>
        <w:left w:val="none" w:sz="0" w:space="0" w:color="auto"/>
        <w:bottom w:val="none" w:sz="0" w:space="0" w:color="auto"/>
        <w:right w:val="none" w:sz="0" w:space="0" w:color="auto"/>
      </w:divBdr>
    </w:div>
    <w:div w:id="911309058">
      <w:bodyDiv w:val="1"/>
      <w:marLeft w:val="0"/>
      <w:marRight w:val="0"/>
      <w:marTop w:val="0"/>
      <w:marBottom w:val="0"/>
      <w:divBdr>
        <w:top w:val="none" w:sz="0" w:space="0" w:color="auto"/>
        <w:left w:val="none" w:sz="0" w:space="0" w:color="auto"/>
        <w:bottom w:val="none" w:sz="0" w:space="0" w:color="auto"/>
        <w:right w:val="none" w:sz="0" w:space="0" w:color="auto"/>
      </w:divBdr>
    </w:div>
    <w:div w:id="1269005512">
      <w:bodyDiv w:val="1"/>
      <w:marLeft w:val="0"/>
      <w:marRight w:val="0"/>
      <w:marTop w:val="0"/>
      <w:marBottom w:val="0"/>
      <w:divBdr>
        <w:top w:val="none" w:sz="0" w:space="0" w:color="auto"/>
        <w:left w:val="none" w:sz="0" w:space="0" w:color="auto"/>
        <w:bottom w:val="none" w:sz="0" w:space="0" w:color="auto"/>
        <w:right w:val="none" w:sz="0" w:space="0" w:color="auto"/>
      </w:divBdr>
    </w:div>
    <w:div w:id="1396584774">
      <w:bodyDiv w:val="1"/>
      <w:marLeft w:val="0"/>
      <w:marRight w:val="0"/>
      <w:marTop w:val="0"/>
      <w:marBottom w:val="0"/>
      <w:divBdr>
        <w:top w:val="none" w:sz="0" w:space="0" w:color="auto"/>
        <w:left w:val="none" w:sz="0" w:space="0" w:color="auto"/>
        <w:bottom w:val="none" w:sz="0" w:space="0" w:color="auto"/>
        <w:right w:val="none" w:sz="0" w:space="0" w:color="auto"/>
      </w:divBdr>
    </w:div>
    <w:div w:id="1416517235">
      <w:bodyDiv w:val="1"/>
      <w:marLeft w:val="0"/>
      <w:marRight w:val="0"/>
      <w:marTop w:val="0"/>
      <w:marBottom w:val="0"/>
      <w:divBdr>
        <w:top w:val="none" w:sz="0" w:space="0" w:color="auto"/>
        <w:left w:val="none" w:sz="0" w:space="0" w:color="auto"/>
        <w:bottom w:val="none" w:sz="0" w:space="0" w:color="auto"/>
        <w:right w:val="none" w:sz="0" w:space="0" w:color="auto"/>
      </w:divBdr>
    </w:div>
    <w:div w:id="1458331314">
      <w:bodyDiv w:val="1"/>
      <w:marLeft w:val="0"/>
      <w:marRight w:val="0"/>
      <w:marTop w:val="0"/>
      <w:marBottom w:val="0"/>
      <w:divBdr>
        <w:top w:val="none" w:sz="0" w:space="0" w:color="auto"/>
        <w:left w:val="none" w:sz="0" w:space="0" w:color="auto"/>
        <w:bottom w:val="none" w:sz="0" w:space="0" w:color="auto"/>
        <w:right w:val="none" w:sz="0" w:space="0" w:color="auto"/>
      </w:divBdr>
    </w:div>
    <w:div w:id="1527715793">
      <w:bodyDiv w:val="1"/>
      <w:marLeft w:val="0"/>
      <w:marRight w:val="0"/>
      <w:marTop w:val="0"/>
      <w:marBottom w:val="0"/>
      <w:divBdr>
        <w:top w:val="none" w:sz="0" w:space="0" w:color="auto"/>
        <w:left w:val="none" w:sz="0" w:space="0" w:color="auto"/>
        <w:bottom w:val="none" w:sz="0" w:space="0" w:color="auto"/>
        <w:right w:val="none" w:sz="0" w:space="0" w:color="auto"/>
      </w:divBdr>
    </w:div>
    <w:div w:id="1552695069">
      <w:bodyDiv w:val="1"/>
      <w:marLeft w:val="0"/>
      <w:marRight w:val="0"/>
      <w:marTop w:val="0"/>
      <w:marBottom w:val="0"/>
      <w:divBdr>
        <w:top w:val="none" w:sz="0" w:space="0" w:color="auto"/>
        <w:left w:val="none" w:sz="0" w:space="0" w:color="auto"/>
        <w:bottom w:val="none" w:sz="0" w:space="0" w:color="auto"/>
        <w:right w:val="none" w:sz="0" w:space="0" w:color="auto"/>
      </w:divBdr>
    </w:div>
    <w:div w:id="1713536295">
      <w:bodyDiv w:val="1"/>
      <w:marLeft w:val="0"/>
      <w:marRight w:val="0"/>
      <w:marTop w:val="0"/>
      <w:marBottom w:val="0"/>
      <w:divBdr>
        <w:top w:val="none" w:sz="0" w:space="0" w:color="auto"/>
        <w:left w:val="none" w:sz="0" w:space="0" w:color="auto"/>
        <w:bottom w:val="none" w:sz="0" w:space="0" w:color="auto"/>
        <w:right w:val="none" w:sz="0" w:space="0" w:color="auto"/>
      </w:divBdr>
    </w:div>
    <w:div w:id="1758601367">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 w:id="1915243110">
      <w:bodyDiv w:val="1"/>
      <w:marLeft w:val="0"/>
      <w:marRight w:val="0"/>
      <w:marTop w:val="0"/>
      <w:marBottom w:val="0"/>
      <w:divBdr>
        <w:top w:val="none" w:sz="0" w:space="0" w:color="auto"/>
        <w:left w:val="none" w:sz="0" w:space="0" w:color="auto"/>
        <w:bottom w:val="none" w:sz="0" w:space="0" w:color="auto"/>
        <w:right w:val="none" w:sz="0" w:space="0" w:color="auto"/>
      </w:divBdr>
    </w:div>
    <w:div w:id="2050370103">
      <w:bodyDiv w:val="1"/>
      <w:marLeft w:val="0"/>
      <w:marRight w:val="0"/>
      <w:marTop w:val="0"/>
      <w:marBottom w:val="0"/>
      <w:divBdr>
        <w:top w:val="none" w:sz="0" w:space="0" w:color="auto"/>
        <w:left w:val="none" w:sz="0" w:space="0" w:color="auto"/>
        <w:bottom w:val="none" w:sz="0" w:space="0" w:color="auto"/>
        <w:right w:val="none" w:sz="0" w:space="0" w:color="auto"/>
      </w:divBdr>
    </w:div>
    <w:div w:id="207415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huyen2018\B&#225;o%20C&#225;o\BoGD\BC%20Cong%20Khai%20TT362017(2018-2019)\ThongBaoCongKhaiCL(OK)\BieuMauCongKhaiCL(TT36-%2018C)Ti&#7871;n%20s&#297;%20-%20g&#7917;i.xlsx" TargetMode="External"/><Relationship Id="rId13" Type="http://schemas.openxmlformats.org/officeDocument/2006/relationships/hyperlink" Target="file:///D:\Chuyen2018\B&#225;o%20C&#225;o\BoGD\BC%20Cong%20Khai%20TT362017(2018-2019)\ThongBaoCongKhaiCL(OK)\BieuMauCongKhaiCL(TT36-%2018C)Ti&#7871;n%20s&#297;%20-%20g&#7917;i.xls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Chuyen2018\B&#225;o%20C&#225;o\BoGD\BC%20Cong%20Khai%20TT362017(2018-2019)\ThongBaoCongKhaiCL(OK)\BieuMauCongKhaiCL(TT36-%2018C)Ti&#7871;n%20s&#297;%20-%20g&#7917;i.xls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Chuyen2018\B&#225;o%20C&#225;o\BoGD\BC%20Cong%20Khai%20TT362017(2018-2019)\ThongBaoCongKhaiCL(OK)\BieuMauCongKhaiCL(TT36-%2018C)Ti&#7871;n%20s&#297;%20-%20g&#7917;i.xls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Chuyen2018\B&#225;o%20C&#225;o\BoGD\BC%20Cong%20Khai%20TT362017(2018-2019)\ThongBaoCongKhaiCL(OK)\BieuMauCongKhaiCL(TT36-%2018C)Ti&#7871;n%20s&#297;%20-%20g&#7917;i.xlsx" TargetMode="External"/><Relationship Id="rId5" Type="http://schemas.openxmlformats.org/officeDocument/2006/relationships/webSettings" Target="webSettings.xml"/><Relationship Id="rId15" Type="http://schemas.openxmlformats.org/officeDocument/2006/relationships/hyperlink" Target="file:///D:\Chuyen2018\B&#225;o%20C&#225;o\BoGD\BC%20Cong%20Khai%20TT362017(2018-2019)\ThongBaoCongKhaiCL(OK)\BieuMauCongKhaiCL(TT36-%2018C)Ti&#7871;n%20s&#297;%20-%20g&#7917;i.xlsx" TargetMode="External"/><Relationship Id="rId10" Type="http://schemas.openxmlformats.org/officeDocument/2006/relationships/hyperlink" Target="file:///D:\Chuyen2018\B&#225;o%20C&#225;o\BoGD\BC%20Cong%20Khai%20TT362017(2018-2019)\ThongBaoCongKhaiCL(OK)\BieuMauCongKhaiCL(TT36-%2018C)Ti&#7871;n%20s&#297;%20-%20g&#7917;i.xls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Chuyen2018\B&#225;o%20C&#225;o\BoGD\BC%20Cong%20Khai%20TT362017(2018-2019)\ThongBaoCongKhaiCL(OK)\BieuMauCongKhaiCL(TT36-%2018C)Ti&#7871;n%20s&#297;%20-%20g&#7917;i.xlsx" TargetMode="External"/><Relationship Id="rId14" Type="http://schemas.openxmlformats.org/officeDocument/2006/relationships/hyperlink" Target="file:///D:\Chuyen2018\B&#225;o%20C&#225;o\BoGD\BC%20Cong%20Khai%20TT362017(2018-2019)\ThongBaoCongKhaiCL(OK)\BieuMauCongKhaiCL(TT36-%2018C)Ti&#7871;n%20s&#297;%20-%20g&#7917;i.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0ACE8-6242-4E67-B008-61608DA0E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43</Pages>
  <Words>21500</Words>
  <Characters>122554</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70</cp:revision>
  <cp:lastPrinted>2020-09-03T07:27:00Z</cp:lastPrinted>
  <dcterms:created xsi:type="dcterms:W3CDTF">2020-08-25T04:00:00Z</dcterms:created>
  <dcterms:modified xsi:type="dcterms:W3CDTF">2021-06-25T08:29:00Z</dcterms:modified>
</cp:coreProperties>
</file>